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12065</wp:posOffset>
                </wp:positionV>
                <wp:extent cx="1256030" cy="390525"/>
                <wp:effectExtent l="0" t="0" r="2032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1A8" w:rsidRDefault="005111A8" w:rsidP="004D7250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2.8pt;margin-top:.95pt;width:98.9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" fillcolor="white [3201]" strokeweight=".5pt">
                <v:textbox>
                  <w:txbxContent>
                    <w:p w:rsidR="005111A8" w:rsidRDefault="005111A8" w:rsidP="004D7250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2D374F" w:rsidRPr="00EC229B">
        <w:rPr>
          <w:noProof/>
          <w:sz w:val="24"/>
          <w:szCs w:val="24"/>
        </w:rPr>
        <w:drawing>
          <wp:inline distT="0" distB="0" distL="0" distR="0" wp14:anchorId="176D1066" wp14:editId="4E1AE974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0249D7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КАТЫНСКОГО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r w:rsidRPr="004D7250">
        <w:rPr>
          <w:rFonts w:eastAsia="Calibri"/>
          <w:b/>
          <w:sz w:val="28"/>
          <w:szCs w:val="28"/>
        </w:rPr>
        <w:t>П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от                       № 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</w:t>
      </w:r>
      <w:r w:rsidR="000249D7">
        <w:rPr>
          <w:rFonts w:eastAsia="Calibri"/>
          <w:sz w:val="28"/>
          <w:szCs w:val="28"/>
          <w:lang w:eastAsia="en-US"/>
        </w:rPr>
        <w:t xml:space="preserve">Катынского </w:t>
      </w:r>
      <w:r>
        <w:rPr>
          <w:rFonts w:eastAsia="Calibri"/>
          <w:sz w:val="28"/>
          <w:szCs w:val="28"/>
          <w:lang w:eastAsia="en-US"/>
        </w:rPr>
        <w:t>сельского поселения Смоленского района</w:t>
      </w:r>
      <w:r w:rsidR="00431473">
        <w:rPr>
          <w:rFonts w:eastAsia="Calibri"/>
          <w:sz w:val="28"/>
          <w:szCs w:val="28"/>
          <w:lang w:eastAsia="en-US"/>
        </w:rPr>
        <w:t xml:space="preserve"> Смоленской области на 2023 год и на плановый период 2024 и 2025</w:t>
      </w:r>
      <w:r w:rsidRPr="004D7250">
        <w:rPr>
          <w:rFonts w:eastAsia="Calibri"/>
          <w:sz w:val="28"/>
          <w:szCs w:val="28"/>
          <w:lang w:eastAsia="en-US"/>
        </w:rPr>
        <w:t xml:space="preserve">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5" w:history="1">
        <w:r w:rsidRPr="004D7250">
          <w:rPr>
            <w:sz w:val="28"/>
            <w:szCs w:val="28"/>
          </w:rPr>
          <w:t>пунктом 3.2 статьи 160.</w:t>
        </w:r>
      </w:hyperlink>
      <w:r w:rsidRPr="004D7250">
        <w:rPr>
          <w:sz w:val="28"/>
          <w:szCs w:val="28"/>
        </w:rPr>
        <w:t xml:space="preserve">1  Бюджетного кодекса Российской Федерации, </w:t>
      </w:r>
    </w:p>
    <w:p w:rsidR="004D7250" w:rsidRPr="004D7250" w:rsidRDefault="004D7250" w:rsidP="004D7250">
      <w:pPr>
        <w:jc w:val="both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АДМИНИСТРАЦИЯ </w:t>
      </w:r>
      <w:r w:rsidR="000249D7">
        <w:rPr>
          <w:rFonts w:eastAsia="Calibri"/>
          <w:sz w:val="28"/>
          <w:szCs w:val="28"/>
        </w:rPr>
        <w:t>КАТЫНСКОГО</w:t>
      </w:r>
      <w:r>
        <w:rPr>
          <w:rFonts w:eastAsia="Calibri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</w:rPr>
        <w:t>СМОЛЕНСКОЙ ОБЛАСТИ ПОСТАНОВЛЯЕТ:</w:t>
      </w:r>
    </w:p>
    <w:p w:rsidR="004D7250" w:rsidRPr="004D7250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Pr="004D7250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0249D7">
        <w:rPr>
          <w:rFonts w:eastAsia="Calibri"/>
          <w:sz w:val="28"/>
          <w:szCs w:val="28"/>
          <w:lang w:eastAsia="en-US"/>
        </w:rPr>
        <w:t>Катынского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</w:t>
      </w:r>
      <w:r w:rsidR="00431473">
        <w:rPr>
          <w:rFonts w:eastAsia="Calibri"/>
          <w:sz w:val="28"/>
          <w:szCs w:val="28"/>
          <w:lang w:eastAsia="en-US"/>
        </w:rPr>
        <w:t>Смоленской области на 2023</w:t>
      </w:r>
      <w:r w:rsidRPr="004D7250">
        <w:rPr>
          <w:rFonts w:eastAsia="Calibri"/>
          <w:sz w:val="28"/>
          <w:szCs w:val="28"/>
          <w:lang w:eastAsia="en-US"/>
        </w:rPr>
        <w:t xml:space="preserve"> год и на плановый пер</w:t>
      </w:r>
      <w:r w:rsidR="00431473">
        <w:rPr>
          <w:rFonts w:eastAsia="Calibri"/>
          <w:sz w:val="28"/>
          <w:szCs w:val="28"/>
          <w:lang w:eastAsia="en-US"/>
        </w:rPr>
        <w:t>иод 2024 и 2025</w:t>
      </w:r>
      <w:r w:rsidRPr="004D7250">
        <w:rPr>
          <w:rFonts w:eastAsia="Calibri"/>
          <w:sz w:val="28"/>
          <w:szCs w:val="28"/>
          <w:lang w:eastAsia="en-US"/>
        </w:rPr>
        <w:t xml:space="preserve"> годов согласно приложению 1.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4D7250">
        <w:rPr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0249D7">
        <w:rPr>
          <w:rFonts w:eastAsia="Calibri"/>
          <w:sz w:val="28"/>
          <w:szCs w:val="28"/>
          <w:lang w:eastAsia="en-US"/>
        </w:rPr>
        <w:t>Катынского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="00431473">
        <w:rPr>
          <w:color w:val="000000"/>
          <w:sz w:val="28"/>
          <w:szCs w:val="28"/>
        </w:rPr>
        <w:t xml:space="preserve"> на 2023 год и на плановый период 2024 и 2025</w:t>
      </w:r>
      <w:r w:rsidRPr="004D7250">
        <w:rPr>
          <w:color w:val="000000"/>
          <w:sz w:val="28"/>
          <w:szCs w:val="28"/>
        </w:rPr>
        <w:t xml:space="preserve"> годов согласно приложению 2.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</w:t>
      </w:r>
      <w:r w:rsidR="00431473">
        <w:rPr>
          <w:color w:val="000000"/>
          <w:sz w:val="28"/>
          <w:szCs w:val="28"/>
        </w:rPr>
        <w:t>тов на 2023 год и на плановый период 2024 и 2025</w:t>
      </w:r>
      <w:r w:rsidRPr="004D7250">
        <w:rPr>
          <w:color w:val="000000"/>
          <w:sz w:val="28"/>
          <w:szCs w:val="28"/>
        </w:rPr>
        <w:t xml:space="preserve"> годов.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0249D7">
        <w:rPr>
          <w:color w:val="000000"/>
          <w:sz w:val="28"/>
          <w:szCs w:val="28"/>
        </w:rPr>
        <w:t>Катынского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«Сельская правда».</w:t>
      </w:r>
    </w:p>
    <w:p w:rsidR="004D7250" w:rsidRP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:rsidR="004D7250" w:rsidRPr="004D7250" w:rsidRDefault="004D7250" w:rsidP="004D7250">
      <w:pPr>
        <w:contextualSpacing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D7250" w:rsidRPr="004D7250" w:rsidRDefault="000249D7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Катынского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00A1" w:rsidRPr="00865DC2" w:rsidRDefault="004D7250" w:rsidP="002D374F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proofErr w:type="spellStart"/>
      <w:r w:rsidR="000249D7">
        <w:rPr>
          <w:sz w:val="28"/>
          <w:szCs w:val="28"/>
          <w:lang w:eastAsia="en-US"/>
        </w:rPr>
        <w:t>В.Э.Трусов</w:t>
      </w:r>
      <w:proofErr w:type="spellEnd"/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0249D7">
        <w:rPr>
          <w:rFonts w:eastAsia="Calibri"/>
          <w:sz w:val="24"/>
          <w:szCs w:val="24"/>
          <w:lang w:eastAsia="en-US"/>
        </w:rPr>
        <w:t>Катынского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от</w:t>
      </w:r>
      <w:r w:rsidR="00431473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431473">
        <w:rPr>
          <w:rFonts w:eastAsia="Calibri"/>
          <w:sz w:val="24"/>
          <w:szCs w:val="24"/>
          <w:lang w:eastAsia="en-US"/>
        </w:rPr>
        <w:t xml:space="preserve">«  </w:t>
      </w:r>
      <w:proofErr w:type="gramEnd"/>
      <w:r w:rsidR="00431473">
        <w:rPr>
          <w:rFonts w:eastAsia="Calibri"/>
          <w:sz w:val="24"/>
          <w:szCs w:val="24"/>
          <w:lang w:eastAsia="en-US"/>
        </w:rPr>
        <w:t xml:space="preserve"> »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31473">
        <w:rPr>
          <w:rFonts w:eastAsia="Calibri"/>
          <w:sz w:val="24"/>
          <w:szCs w:val="24"/>
          <w:lang w:eastAsia="en-US"/>
        </w:rPr>
        <w:t xml:space="preserve"> ________________  </w:t>
      </w:r>
      <w:r>
        <w:rPr>
          <w:rFonts w:eastAsia="Calibri"/>
          <w:sz w:val="24"/>
          <w:szCs w:val="24"/>
          <w:lang w:eastAsia="en-US"/>
        </w:rPr>
        <w:t xml:space="preserve"> №  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0249D7">
        <w:rPr>
          <w:b/>
          <w:snapToGrid w:val="0"/>
          <w:sz w:val="24"/>
          <w:szCs w:val="24"/>
        </w:rPr>
        <w:t>Катынского</w:t>
      </w:r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 w:rsidR="00431473"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год и плановый период 20</w:t>
      </w:r>
      <w:r w:rsidR="00431473">
        <w:rPr>
          <w:b/>
          <w:sz w:val="24"/>
          <w:szCs w:val="24"/>
        </w:rPr>
        <w:t>24</w:t>
      </w:r>
      <w:r w:rsidRPr="00F43BC5">
        <w:rPr>
          <w:b/>
          <w:sz w:val="24"/>
          <w:szCs w:val="24"/>
        </w:rPr>
        <w:t xml:space="preserve"> и 202</w:t>
      </w:r>
      <w:r w:rsidR="00431473">
        <w:rPr>
          <w:b/>
          <w:sz w:val="24"/>
          <w:szCs w:val="24"/>
        </w:rPr>
        <w:t>5</w:t>
      </w:r>
      <w:r w:rsidRPr="00F43BC5">
        <w:rPr>
          <w:b/>
          <w:sz w:val="24"/>
          <w:szCs w:val="24"/>
        </w:rPr>
        <w:t>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6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0249D7">
              <w:rPr>
                <w:b/>
                <w:snapToGrid w:val="0"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 w:rsidR="000249D7">
              <w:rPr>
                <w:b/>
                <w:bCs/>
                <w:snapToGrid w:val="0"/>
                <w:sz w:val="24"/>
                <w:szCs w:val="24"/>
                <w:lang w:eastAsia="en-US"/>
              </w:rPr>
              <w:t>Катынского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49D7">
              <w:rPr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49D7">
              <w:rPr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4521B4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B4" w:rsidRPr="000249D7" w:rsidRDefault="004521B4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B4" w:rsidRDefault="004521B4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521B4" w:rsidRPr="00275A10" w:rsidRDefault="004521B4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2 02 25065 10 0000150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B4" w:rsidRPr="00275A10" w:rsidRDefault="004521B4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на реализацию государственных программ  субъектов Российской Федерации в области использования и охраны водных объектов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EF72C6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0249D7">
        <w:rPr>
          <w:rFonts w:eastAsia="Calibri"/>
          <w:sz w:val="24"/>
          <w:szCs w:val="24"/>
          <w:lang w:eastAsia="en-US"/>
        </w:rPr>
        <w:t xml:space="preserve">Катынского </w:t>
      </w:r>
      <w:r>
        <w:rPr>
          <w:rFonts w:eastAsia="Calibri"/>
          <w:sz w:val="24"/>
          <w:szCs w:val="24"/>
          <w:lang w:eastAsia="en-US"/>
        </w:rPr>
        <w:t>сельского поселения Смоленского района Смоленской области от</w:t>
      </w:r>
      <w:r w:rsidR="00431473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431473">
        <w:rPr>
          <w:rFonts w:eastAsia="Calibri"/>
          <w:sz w:val="24"/>
          <w:szCs w:val="24"/>
          <w:lang w:eastAsia="en-US"/>
        </w:rPr>
        <w:t>«  »</w:t>
      </w:r>
      <w:proofErr w:type="gramEnd"/>
      <w:r w:rsidR="00431473">
        <w:rPr>
          <w:rFonts w:eastAsia="Calibri"/>
          <w:sz w:val="24"/>
          <w:szCs w:val="24"/>
          <w:lang w:eastAsia="en-US"/>
        </w:rPr>
        <w:t xml:space="preserve"> _________</w:t>
      </w:r>
      <w:r>
        <w:rPr>
          <w:rFonts w:eastAsia="Calibri"/>
          <w:sz w:val="24"/>
          <w:szCs w:val="24"/>
          <w:lang w:eastAsia="en-US"/>
        </w:rPr>
        <w:t xml:space="preserve">    №  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r w:rsidR="000249D7">
        <w:rPr>
          <w:b/>
          <w:sz w:val="24"/>
          <w:szCs w:val="24"/>
        </w:rPr>
        <w:t>Катынского</w:t>
      </w:r>
      <w:r w:rsidRPr="006400A1">
        <w:rPr>
          <w:b/>
          <w:sz w:val="24"/>
          <w:szCs w:val="24"/>
        </w:rPr>
        <w:t xml:space="preserve"> сельского поселения Смоленского р</w:t>
      </w:r>
      <w:r w:rsidR="00431473">
        <w:rPr>
          <w:b/>
          <w:sz w:val="24"/>
          <w:szCs w:val="24"/>
        </w:rPr>
        <w:t>айона Смоленской области на 2023 год и плановый период 2024 и 2025</w:t>
      </w:r>
      <w:r w:rsidRPr="006400A1">
        <w:rPr>
          <w:b/>
          <w:sz w:val="24"/>
          <w:szCs w:val="24"/>
        </w:rPr>
        <w:t xml:space="preserve">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EE0303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:rsidTr="005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0249D7" w:rsidRDefault="000249D7">
            <w:pPr>
              <w:rPr>
                <w:b/>
              </w:rPr>
            </w:pPr>
            <w:r w:rsidRPr="000249D7">
              <w:rPr>
                <w:rFonts w:eastAsia="Arial"/>
                <w:b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E0303" w:rsidRDefault="005111A8" w:rsidP="00275A10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 w:rsidR="000249D7">
              <w:rPr>
                <w:b/>
                <w:bCs/>
                <w:snapToGrid w:val="0"/>
                <w:sz w:val="24"/>
                <w:szCs w:val="24"/>
              </w:rPr>
              <w:t>Катынского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0249D7" w:rsidRDefault="000249D7"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0249D7" w:rsidRDefault="000249D7"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C6674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85"/>
    <w:rsid w:val="000249D7"/>
    <w:rsid w:val="001759BA"/>
    <w:rsid w:val="00233EBA"/>
    <w:rsid w:val="00275A10"/>
    <w:rsid w:val="002D374F"/>
    <w:rsid w:val="00411385"/>
    <w:rsid w:val="00431473"/>
    <w:rsid w:val="004521B4"/>
    <w:rsid w:val="004D7250"/>
    <w:rsid w:val="005111A8"/>
    <w:rsid w:val="006400A1"/>
    <w:rsid w:val="008D64C4"/>
    <w:rsid w:val="009046E1"/>
    <w:rsid w:val="009764AA"/>
    <w:rsid w:val="00A64CF9"/>
    <w:rsid w:val="00BB1167"/>
    <w:rsid w:val="00BC0693"/>
    <w:rsid w:val="00C1652A"/>
    <w:rsid w:val="00C6674A"/>
    <w:rsid w:val="00EE0303"/>
    <w:rsid w:val="00EF72C6"/>
    <w:rsid w:val="00F03D4C"/>
    <w:rsid w:val="00F3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65F6"/>
  <w15:docId w15:val="{BAE5CD2A-9E84-410D-9955-42589A18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659555.0" TargetMode="External"/><Relationship Id="rId11" Type="http://schemas.openxmlformats.org/officeDocument/2006/relationships/hyperlink" Target="garantF1://10800200.22701" TargetMode="External"/><Relationship Id="rId5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800200.227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AKSPO</cp:lastModifiedBy>
  <cp:revision>8</cp:revision>
  <cp:lastPrinted>2022-11-08T12:26:00Z</cp:lastPrinted>
  <dcterms:created xsi:type="dcterms:W3CDTF">2021-12-02T08:42:00Z</dcterms:created>
  <dcterms:modified xsi:type="dcterms:W3CDTF">2022-11-08T12:38:00Z</dcterms:modified>
</cp:coreProperties>
</file>