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5E1" w:rsidRPr="001325E1" w:rsidRDefault="001325E1" w:rsidP="001325E1">
      <w:pPr>
        <w:spacing w:before="100" w:beforeAutospacing="1" w:after="100" w:afterAutospacing="1" w:line="240" w:lineRule="auto"/>
        <w:ind w:left="720"/>
        <w:jc w:val="center"/>
        <w:rPr>
          <w:rFonts w:ascii="Arial" w:eastAsia="Times New Roman" w:hAnsi="Arial" w:cs="Arial"/>
          <w:color w:val="353535"/>
          <w:sz w:val="19"/>
          <w:szCs w:val="19"/>
        </w:rPr>
      </w:pPr>
      <w:r w:rsidRPr="001325E1">
        <w:rPr>
          <w:rFonts w:ascii="Arial" w:eastAsia="Times New Roman" w:hAnsi="Arial" w:cs="Arial"/>
          <w:b/>
          <w:bCs/>
          <w:color w:val="353535"/>
          <w:sz w:val="19"/>
        </w:rPr>
        <w:t xml:space="preserve">Методические рекомендации по отдельным вопросам организации </w:t>
      </w:r>
      <w:proofErr w:type="spellStart"/>
      <w:r w:rsidRPr="001325E1">
        <w:rPr>
          <w:rFonts w:ascii="Arial" w:eastAsia="Times New Roman" w:hAnsi="Arial" w:cs="Arial"/>
          <w:b/>
          <w:bCs/>
          <w:color w:val="353535"/>
          <w:sz w:val="19"/>
        </w:rPr>
        <w:t>антикоррупционной</w:t>
      </w:r>
      <w:proofErr w:type="spellEnd"/>
      <w:r w:rsidRPr="001325E1">
        <w:rPr>
          <w:rFonts w:ascii="Arial" w:eastAsia="Times New Roman" w:hAnsi="Arial" w:cs="Arial"/>
          <w:b/>
          <w:bCs/>
          <w:color w:val="353535"/>
          <w:sz w:val="19"/>
        </w:rPr>
        <w:t xml:space="preserve"> работы в субъектах Российской Федерации и муниципальных образованиях в отношении</w:t>
      </w:r>
      <w:r w:rsidRPr="001325E1">
        <w:rPr>
          <w:rFonts w:ascii="Arial" w:eastAsia="Times New Roman" w:hAnsi="Arial" w:cs="Arial"/>
          <w:color w:val="353535"/>
          <w:sz w:val="19"/>
          <w:szCs w:val="19"/>
        </w:rPr>
        <w:t> </w:t>
      </w:r>
      <w:r w:rsidRPr="001325E1">
        <w:rPr>
          <w:rFonts w:ascii="Arial" w:eastAsia="Times New Roman" w:hAnsi="Arial" w:cs="Arial"/>
          <w:b/>
          <w:bCs/>
          <w:color w:val="353535"/>
          <w:sz w:val="19"/>
        </w:rPr>
        <w:t>лиц, замещающих муниципальные должности, и муниципальных служащих</w:t>
      </w:r>
    </w:p>
    <w:p w:rsidR="001325E1" w:rsidRPr="001325E1" w:rsidRDefault="001325E1" w:rsidP="001325E1">
      <w:pPr>
        <w:spacing w:before="100" w:beforeAutospacing="1" w:after="100" w:afterAutospacing="1" w:line="240" w:lineRule="auto"/>
        <w:ind w:left="720"/>
        <w:jc w:val="center"/>
        <w:rPr>
          <w:rFonts w:ascii="Arial" w:eastAsia="Times New Roman" w:hAnsi="Arial" w:cs="Arial"/>
          <w:color w:val="353535"/>
          <w:sz w:val="19"/>
          <w:szCs w:val="19"/>
        </w:rPr>
      </w:pPr>
      <w:r w:rsidRPr="001325E1">
        <w:rPr>
          <w:rFonts w:ascii="Arial" w:eastAsia="Times New Roman" w:hAnsi="Arial" w:cs="Arial"/>
          <w:color w:val="353535"/>
          <w:sz w:val="19"/>
          <w:szCs w:val="19"/>
        </w:rPr>
        <w:t> </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Федеральный закон от 25 декабря 2008 г. № 273-ФЗ</w:t>
      </w:r>
      <w:r w:rsidRPr="001325E1">
        <w:rPr>
          <w:rFonts w:ascii="Arial" w:eastAsia="Times New Roman" w:hAnsi="Arial" w:cs="Arial"/>
          <w:color w:val="353535"/>
          <w:sz w:val="19"/>
          <w:szCs w:val="19"/>
        </w:rPr>
        <w:b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 xml:space="preserve">Меры по предупреждению коррупции в отношении лиц, обладающих публично-властными полномочиями, реализуются посредством </w:t>
      </w:r>
      <w:proofErr w:type="spellStart"/>
      <w:r w:rsidRPr="001325E1">
        <w:rPr>
          <w:rFonts w:ascii="Arial" w:eastAsia="Times New Roman" w:hAnsi="Arial" w:cs="Arial"/>
          <w:color w:val="353535"/>
          <w:sz w:val="19"/>
          <w:szCs w:val="19"/>
        </w:rPr>
        <w:t>антикоррупционных</w:t>
      </w:r>
      <w:proofErr w:type="spellEnd"/>
      <w:r w:rsidRPr="001325E1">
        <w:rPr>
          <w:rFonts w:ascii="Arial" w:eastAsia="Times New Roman" w:hAnsi="Arial" w:cs="Arial"/>
          <w:color w:val="353535"/>
          <w:sz w:val="19"/>
          <w:szCs w:val="19"/>
        </w:rPr>
        <w:t xml:space="preserve"> институтов, обеспечивающих:</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 получение и проверку сведений о доходах, расходах, об имуществе и обязательствах имущественного характера (далее – сведения о доходах);</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 предотвращение и урегулирование конфликта интересов;</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 контроль за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 xml:space="preserve">Ввиду наличия широкого спектра задач в области противодействия коррупции, </w:t>
      </w:r>
      <w:proofErr w:type="spellStart"/>
      <w:r w:rsidRPr="001325E1">
        <w:rPr>
          <w:rFonts w:ascii="Arial" w:eastAsia="Times New Roman" w:hAnsi="Arial" w:cs="Arial"/>
          <w:color w:val="353535"/>
          <w:sz w:val="19"/>
          <w:szCs w:val="19"/>
        </w:rPr>
        <w:t>антикоррупционная</w:t>
      </w:r>
      <w:proofErr w:type="spellEnd"/>
      <w:r w:rsidRPr="001325E1">
        <w:rPr>
          <w:rFonts w:ascii="Arial" w:eastAsia="Times New Roman" w:hAnsi="Arial" w:cs="Arial"/>
          <w:color w:val="353535"/>
          <w:sz w:val="19"/>
          <w:szCs w:val="19"/>
        </w:rPr>
        <w:t xml:space="preserve"> деятельность органов местного самоуправления регулируется как на местном, так и на федеральном и региональном уровнях.</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 xml:space="preserve">Правовое регулирование </w:t>
      </w:r>
      <w:proofErr w:type="spellStart"/>
      <w:r w:rsidRPr="001325E1">
        <w:rPr>
          <w:rFonts w:ascii="Arial" w:eastAsia="Times New Roman" w:hAnsi="Arial" w:cs="Arial"/>
          <w:color w:val="353535"/>
          <w:sz w:val="19"/>
          <w:szCs w:val="19"/>
        </w:rPr>
        <w:t>антикоррупционных</w:t>
      </w:r>
      <w:proofErr w:type="spellEnd"/>
      <w:r w:rsidRPr="001325E1">
        <w:rPr>
          <w:rFonts w:ascii="Arial" w:eastAsia="Times New Roman" w:hAnsi="Arial" w:cs="Arial"/>
          <w:color w:val="353535"/>
          <w:sz w:val="19"/>
          <w:szCs w:val="19"/>
        </w:rPr>
        <w:t xml:space="preserve"> механизмов предусмотрено различными нормативными правовыми актами, в том числе Федеральным законом от 6 октября 2003 г. № 131-ФЗ «Об общих принципах организации местного самоуправления в Российской Федерации»</w:t>
      </w:r>
      <w:r w:rsidRPr="001325E1">
        <w:rPr>
          <w:rFonts w:ascii="Arial" w:eastAsia="Times New Roman" w:hAnsi="Arial" w:cs="Arial"/>
          <w:color w:val="353535"/>
          <w:sz w:val="19"/>
          <w:szCs w:val="19"/>
        </w:rPr>
        <w:br/>
        <w:t>(далее – Федеральный закон № 131-ФЗ), Федеральным законом от 2 марта 2007 г. № 25-ФЗ «О муниципальной службе в Российской Федерации»</w:t>
      </w:r>
      <w:r w:rsidRPr="001325E1">
        <w:rPr>
          <w:rFonts w:ascii="Arial" w:eastAsia="Times New Roman" w:hAnsi="Arial" w:cs="Arial"/>
          <w:color w:val="353535"/>
          <w:sz w:val="19"/>
          <w:szCs w:val="19"/>
        </w:rPr>
        <w:br/>
        <w:t>(далее – Федеральный закон № 25-ФЗ), Федеральным законом № 273-ФЗ.</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 xml:space="preserve">В связи с принятием Федерального закона от 3 апреля 2017 г.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(далее – Федеральный закон № 64-ФЗ) субъектам Российской Федерации предоставлены дополнительные полномочия в части </w:t>
      </w:r>
      <w:proofErr w:type="spellStart"/>
      <w:r w:rsidRPr="001325E1">
        <w:rPr>
          <w:rFonts w:ascii="Arial" w:eastAsia="Times New Roman" w:hAnsi="Arial" w:cs="Arial"/>
          <w:color w:val="353535"/>
          <w:sz w:val="19"/>
          <w:szCs w:val="19"/>
        </w:rPr>
        <w:t>антикоррупционной</w:t>
      </w:r>
      <w:proofErr w:type="spellEnd"/>
      <w:r w:rsidRPr="001325E1">
        <w:rPr>
          <w:rFonts w:ascii="Arial" w:eastAsia="Times New Roman" w:hAnsi="Arial" w:cs="Arial"/>
          <w:color w:val="353535"/>
          <w:sz w:val="19"/>
          <w:szCs w:val="19"/>
        </w:rPr>
        <w:t xml:space="preserve"> деятельности в отношении лиц, замещающих муниципальные должности. Данное нововведение призвано повысить эффективность </w:t>
      </w:r>
      <w:proofErr w:type="spellStart"/>
      <w:r w:rsidRPr="001325E1">
        <w:rPr>
          <w:rFonts w:ascii="Arial" w:eastAsia="Times New Roman" w:hAnsi="Arial" w:cs="Arial"/>
          <w:color w:val="353535"/>
          <w:sz w:val="19"/>
          <w:szCs w:val="19"/>
        </w:rPr>
        <w:t>антикоррупционных</w:t>
      </w:r>
      <w:proofErr w:type="spellEnd"/>
      <w:r w:rsidRPr="001325E1">
        <w:rPr>
          <w:rFonts w:ascii="Arial" w:eastAsia="Times New Roman" w:hAnsi="Arial" w:cs="Arial"/>
          <w:color w:val="353535"/>
          <w:sz w:val="19"/>
          <w:szCs w:val="19"/>
        </w:rPr>
        <w:t xml:space="preserve"> мер в отношении указанной категории лиц посредством централизованной реализации отдельных </w:t>
      </w:r>
      <w:proofErr w:type="spellStart"/>
      <w:r w:rsidRPr="001325E1">
        <w:rPr>
          <w:rFonts w:ascii="Arial" w:eastAsia="Times New Roman" w:hAnsi="Arial" w:cs="Arial"/>
          <w:color w:val="353535"/>
          <w:sz w:val="19"/>
          <w:szCs w:val="19"/>
        </w:rPr>
        <w:t>антикоррупционных</w:t>
      </w:r>
      <w:proofErr w:type="spellEnd"/>
      <w:r w:rsidRPr="001325E1">
        <w:rPr>
          <w:rFonts w:ascii="Arial" w:eastAsia="Times New Roman" w:hAnsi="Arial" w:cs="Arial"/>
          <w:color w:val="353535"/>
          <w:sz w:val="19"/>
          <w:szCs w:val="19"/>
        </w:rPr>
        <w:t xml:space="preserve"> механизмов на уровне субъектов Российской Федерации.</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 возглавляемой высшим должностным лицом (руководителем высшего исполнительного органа государственной власти) субъекта Российской Федерации. Осуществление указанных полномочий подразумевает и требует реализации высшим должностным лицом субъекта Российской Федерации широкого спектра задач не только на региональном, но и на местном уровнях, в том числе путем оказания достаточного содействия муниципальным образованиям в реализации мер по противодействию коррупции.</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lastRenderedPageBreak/>
        <w:t>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профессионального развития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 xml:space="preserve">Мониторинг практики </w:t>
      </w:r>
      <w:proofErr w:type="spellStart"/>
      <w:r w:rsidRPr="001325E1">
        <w:rPr>
          <w:rFonts w:ascii="Arial" w:eastAsia="Times New Roman" w:hAnsi="Arial" w:cs="Arial"/>
          <w:color w:val="353535"/>
          <w:sz w:val="19"/>
          <w:szCs w:val="19"/>
        </w:rPr>
        <w:t>правоприменения</w:t>
      </w:r>
      <w:proofErr w:type="spellEnd"/>
      <w:r w:rsidRPr="001325E1">
        <w:rPr>
          <w:rFonts w:ascii="Arial" w:eastAsia="Times New Roman" w:hAnsi="Arial" w:cs="Arial"/>
          <w:color w:val="353535"/>
          <w:sz w:val="19"/>
          <w:szCs w:val="19"/>
        </w:rPr>
        <w:t xml:space="preserve"> Федерального закона № 64-ФЗ показывает, что субъектами Российской Федерации и муниципальными образованиями применяются различные варианты построения </w:t>
      </w:r>
      <w:proofErr w:type="spellStart"/>
      <w:r w:rsidRPr="001325E1">
        <w:rPr>
          <w:rFonts w:ascii="Arial" w:eastAsia="Times New Roman" w:hAnsi="Arial" w:cs="Arial"/>
          <w:color w:val="353535"/>
          <w:sz w:val="19"/>
          <w:szCs w:val="19"/>
        </w:rPr>
        <w:t>антикоррупционной</w:t>
      </w:r>
      <w:proofErr w:type="spellEnd"/>
      <w:r w:rsidRPr="001325E1">
        <w:rPr>
          <w:rFonts w:ascii="Arial" w:eastAsia="Times New Roman" w:hAnsi="Arial" w:cs="Arial"/>
          <w:color w:val="353535"/>
          <w:sz w:val="19"/>
          <w:szCs w:val="19"/>
        </w:rPr>
        <w:t xml:space="preserve"> работы.</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 xml:space="preserve">В целях оказания субъектам Российской Федерации и муниципальным образованиям методической помощи по вопросам эффективной организации </w:t>
      </w:r>
      <w:proofErr w:type="spellStart"/>
      <w:r w:rsidRPr="001325E1">
        <w:rPr>
          <w:rFonts w:ascii="Arial" w:eastAsia="Times New Roman" w:hAnsi="Arial" w:cs="Arial"/>
          <w:color w:val="353535"/>
          <w:sz w:val="19"/>
          <w:szCs w:val="19"/>
        </w:rPr>
        <w:t>антикоррупционной</w:t>
      </w:r>
      <w:proofErr w:type="spellEnd"/>
      <w:r w:rsidRPr="001325E1">
        <w:rPr>
          <w:rFonts w:ascii="Arial" w:eastAsia="Times New Roman" w:hAnsi="Arial" w:cs="Arial"/>
          <w:color w:val="353535"/>
          <w:sz w:val="19"/>
          <w:szCs w:val="19"/>
        </w:rPr>
        <w:t xml:space="preserve"> работы Минтрудом России с учетом проведенного мониторинга подготовлены настоящие Методические рекомендации, в которых отражены рекомендуемые подходы к организации правового регулирования </w:t>
      </w:r>
      <w:proofErr w:type="spellStart"/>
      <w:r w:rsidRPr="001325E1">
        <w:rPr>
          <w:rFonts w:ascii="Arial" w:eastAsia="Times New Roman" w:hAnsi="Arial" w:cs="Arial"/>
          <w:color w:val="353535"/>
          <w:sz w:val="19"/>
          <w:szCs w:val="19"/>
        </w:rPr>
        <w:t>антикоррупционной</w:t>
      </w:r>
      <w:proofErr w:type="spellEnd"/>
      <w:r w:rsidRPr="001325E1">
        <w:rPr>
          <w:rFonts w:ascii="Arial" w:eastAsia="Times New Roman" w:hAnsi="Arial" w:cs="Arial"/>
          <w:color w:val="353535"/>
          <w:sz w:val="19"/>
          <w:szCs w:val="19"/>
        </w:rPr>
        <w:t xml:space="preserve"> деятельности в отношении лиц, замещающих муниципальные должности, и муниципальных служащих.</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 </w:t>
      </w:r>
    </w:p>
    <w:p w:rsidR="001325E1" w:rsidRPr="001325E1" w:rsidRDefault="001325E1" w:rsidP="001325E1">
      <w:pPr>
        <w:spacing w:after="340" w:line="240" w:lineRule="auto"/>
        <w:ind w:left="720"/>
        <w:outlineLvl w:val="0"/>
        <w:rPr>
          <w:rFonts w:ascii="Times New Roman" w:eastAsia="Times New Roman" w:hAnsi="Times New Roman" w:cs="Times New Roman"/>
          <w:color w:val="000000"/>
          <w:kern w:val="36"/>
          <w:sz w:val="28"/>
          <w:szCs w:val="28"/>
        </w:rPr>
      </w:pPr>
      <w:r w:rsidRPr="001325E1">
        <w:rPr>
          <w:rFonts w:ascii="Times New Roman" w:eastAsia="Times New Roman" w:hAnsi="Times New Roman" w:cs="Times New Roman"/>
          <w:color w:val="000000"/>
          <w:kern w:val="36"/>
          <w:sz w:val="28"/>
          <w:szCs w:val="28"/>
        </w:rPr>
        <w:t>1. Правовое регулирование организации работы со сведениями о доходах лиц, замещающих муниципальные должности, и муниципальных служащих.</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Организация деятельности субъектов Российской Федерации и муниципальных образований в части работы со сведениями о доходах лиц, замещающих муниципальные должности, и муниципальных служащих предполагает:</w:t>
      </w:r>
    </w:p>
    <w:p w:rsidR="001325E1" w:rsidRPr="001325E1" w:rsidRDefault="001325E1" w:rsidP="001325E1">
      <w:pPr>
        <w:spacing w:before="100" w:beforeAutospacing="1" w:after="100" w:afterAutospacing="1" w:line="240" w:lineRule="auto"/>
        <w:ind w:left="1429"/>
        <w:rPr>
          <w:rFonts w:ascii="Arial" w:eastAsia="Times New Roman" w:hAnsi="Arial" w:cs="Arial"/>
          <w:color w:val="353535"/>
          <w:sz w:val="19"/>
          <w:szCs w:val="19"/>
        </w:rPr>
      </w:pPr>
      <w:r w:rsidRPr="001325E1">
        <w:rPr>
          <w:rFonts w:ascii="Arial" w:eastAsia="Times New Roman" w:hAnsi="Arial" w:cs="Arial"/>
          <w:color w:val="353535"/>
          <w:sz w:val="19"/>
          <w:szCs w:val="19"/>
        </w:rPr>
        <w:t>–        издание субъектом Российской Федерации:</w:t>
      </w:r>
    </w:p>
    <w:p w:rsidR="001325E1" w:rsidRPr="001325E1" w:rsidRDefault="001325E1" w:rsidP="001325E1">
      <w:pPr>
        <w:numPr>
          <w:ilvl w:val="0"/>
          <w:numId w:val="1"/>
        </w:numPr>
        <w:spacing w:before="100" w:beforeAutospacing="1" w:after="100" w:afterAutospacing="1" w:line="240" w:lineRule="auto"/>
        <w:ind w:left="1440"/>
        <w:rPr>
          <w:rFonts w:ascii="Arial" w:eastAsia="Times New Roman" w:hAnsi="Arial" w:cs="Arial"/>
          <w:color w:val="353535"/>
          <w:sz w:val="19"/>
          <w:szCs w:val="19"/>
        </w:rPr>
      </w:pPr>
      <w:r w:rsidRPr="001325E1">
        <w:rPr>
          <w:rFonts w:ascii="Arial" w:eastAsia="Times New Roman" w:hAnsi="Arial" w:cs="Arial"/>
          <w:color w:val="353535"/>
          <w:sz w:val="19"/>
          <w:szCs w:val="19"/>
        </w:rPr>
        <w:t>порядка представления сведений о доходах лицами, замещающими муниципальные должности;</w:t>
      </w:r>
    </w:p>
    <w:p w:rsidR="001325E1" w:rsidRPr="001325E1" w:rsidRDefault="001325E1" w:rsidP="001325E1">
      <w:pPr>
        <w:numPr>
          <w:ilvl w:val="0"/>
          <w:numId w:val="1"/>
        </w:numPr>
        <w:spacing w:before="100" w:beforeAutospacing="1" w:after="100" w:afterAutospacing="1" w:line="240" w:lineRule="auto"/>
        <w:ind w:left="1440"/>
        <w:rPr>
          <w:rFonts w:ascii="Arial" w:eastAsia="Times New Roman" w:hAnsi="Arial" w:cs="Arial"/>
          <w:color w:val="353535"/>
          <w:sz w:val="19"/>
          <w:szCs w:val="19"/>
        </w:rPr>
      </w:pPr>
      <w:r w:rsidRPr="001325E1">
        <w:rPr>
          <w:rFonts w:ascii="Arial" w:eastAsia="Times New Roman" w:hAnsi="Arial" w:cs="Arial"/>
          <w:color w:val="353535"/>
          <w:sz w:val="19"/>
          <w:szCs w:val="19"/>
        </w:rPr>
        <w:t>порядка проверки сведений о доходах:</w:t>
      </w:r>
    </w:p>
    <w:p w:rsidR="001325E1" w:rsidRPr="001325E1" w:rsidRDefault="001325E1" w:rsidP="001325E1">
      <w:pPr>
        <w:spacing w:before="100" w:beforeAutospacing="1" w:after="100" w:afterAutospacing="1" w:line="240" w:lineRule="auto"/>
        <w:ind w:left="1004"/>
        <w:rPr>
          <w:rFonts w:ascii="Arial" w:eastAsia="Times New Roman" w:hAnsi="Arial" w:cs="Arial"/>
          <w:color w:val="353535"/>
          <w:sz w:val="19"/>
          <w:szCs w:val="19"/>
        </w:rPr>
      </w:pPr>
      <w:r w:rsidRPr="001325E1">
        <w:rPr>
          <w:rFonts w:ascii="Arial" w:eastAsia="Times New Roman" w:hAnsi="Arial" w:cs="Arial"/>
          <w:color w:val="353535"/>
          <w:sz w:val="19"/>
          <w:szCs w:val="19"/>
        </w:rPr>
        <w:t>а)   лиц, замещающих муниципальные должности;</w:t>
      </w:r>
    </w:p>
    <w:p w:rsidR="001325E1" w:rsidRPr="001325E1" w:rsidRDefault="001325E1" w:rsidP="001325E1">
      <w:pPr>
        <w:spacing w:before="100" w:beforeAutospacing="1" w:after="100" w:afterAutospacing="1" w:line="240" w:lineRule="auto"/>
        <w:ind w:left="1004"/>
        <w:rPr>
          <w:rFonts w:ascii="Arial" w:eastAsia="Times New Roman" w:hAnsi="Arial" w:cs="Arial"/>
          <w:color w:val="353535"/>
          <w:sz w:val="19"/>
          <w:szCs w:val="19"/>
        </w:rPr>
      </w:pPr>
      <w:r w:rsidRPr="001325E1">
        <w:rPr>
          <w:rFonts w:ascii="Arial" w:eastAsia="Times New Roman" w:hAnsi="Arial" w:cs="Arial"/>
          <w:color w:val="353535"/>
          <w:sz w:val="19"/>
          <w:szCs w:val="19"/>
        </w:rPr>
        <w:t>б)   муниципальных служащих;</w:t>
      </w:r>
    </w:p>
    <w:p w:rsidR="001325E1" w:rsidRPr="001325E1" w:rsidRDefault="001325E1" w:rsidP="001325E1">
      <w:pPr>
        <w:numPr>
          <w:ilvl w:val="0"/>
          <w:numId w:val="2"/>
        </w:numPr>
        <w:spacing w:before="100" w:beforeAutospacing="1" w:after="100" w:afterAutospacing="1" w:line="240" w:lineRule="auto"/>
        <w:ind w:left="1440"/>
        <w:rPr>
          <w:rFonts w:ascii="Arial" w:eastAsia="Times New Roman" w:hAnsi="Arial" w:cs="Arial"/>
          <w:color w:val="353535"/>
          <w:sz w:val="19"/>
          <w:szCs w:val="19"/>
        </w:rPr>
      </w:pPr>
      <w:r w:rsidRPr="001325E1">
        <w:rPr>
          <w:rFonts w:ascii="Arial" w:eastAsia="Times New Roman" w:hAnsi="Arial" w:cs="Arial"/>
          <w:color w:val="353535"/>
          <w:sz w:val="19"/>
          <w:szCs w:val="19"/>
        </w:rPr>
        <w:t>порядка принятия решения об осуществлении контроля за расходами:</w:t>
      </w:r>
    </w:p>
    <w:p w:rsidR="001325E1" w:rsidRPr="001325E1" w:rsidRDefault="001325E1" w:rsidP="001325E1">
      <w:pPr>
        <w:spacing w:before="100" w:beforeAutospacing="1" w:after="100" w:afterAutospacing="1" w:line="240" w:lineRule="auto"/>
        <w:ind w:left="1004"/>
        <w:rPr>
          <w:rFonts w:ascii="Arial" w:eastAsia="Times New Roman" w:hAnsi="Arial" w:cs="Arial"/>
          <w:color w:val="353535"/>
          <w:sz w:val="19"/>
          <w:szCs w:val="19"/>
        </w:rPr>
      </w:pPr>
      <w:r w:rsidRPr="001325E1">
        <w:rPr>
          <w:rFonts w:ascii="Arial" w:eastAsia="Times New Roman" w:hAnsi="Arial" w:cs="Arial"/>
          <w:color w:val="353535"/>
          <w:sz w:val="19"/>
          <w:szCs w:val="19"/>
        </w:rPr>
        <w:t>а)   лиц, замещающих муниципальные должности;</w:t>
      </w:r>
    </w:p>
    <w:p w:rsidR="001325E1" w:rsidRPr="001325E1" w:rsidRDefault="001325E1" w:rsidP="001325E1">
      <w:pPr>
        <w:spacing w:before="100" w:beforeAutospacing="1" w:after="100" w:afterAutospacing="1" w:line="240" w:lineRule="auto"/>
        <w:ind w:left="1004"/>
        <w:rPr>
          <w:rFonts w:ascii="Arial" w:eastAsia="Times New Roman" w:hAnsi="Arial" w:cs="Arial"/>
          <w:color w:val="353535"/>
          <w:sz w:val="19"/>
          <w:szCs w:val="19"/>
        </w:rPr>
      </w:pPr>
      <w:r w:rsidRPr="001325E1">
        <w:rPr>
          <w:rFonts w:ascii="Arial" w:eastAsia="Times New Roman" w:hAnsi="Arial" w:cs="Arial"/>
          <w:color w:val="353535"/>
          <w:sz w:val="19"/>
          <w:szCs w:val="19"/>
        </w:rPr>
        <w:t>б)   муниципальных служащих;</w:t>
      </w:r>
    </w:p>
    <w:p w:rsidR="001325E1" w:rsidRPr="001325E1" w:rsidRDefault="001325E1" w:rsidP="001325E1">
      <w:pPr>
        <w:spacing w:before="100" w:beforeAutospacing="1" w:after="100" w:afterAutospacing="1" w:line="240" w:lineRule="auto"/>
        <w:ind w:left="1429"/>
        <w:rPr>
          <w:rFonts w:ascii="Arial" w:eastAsia="Times New Roman" w:hAnsi="Arial" w:cs="Arial"/>
          <w:color w:val="353535"/>
          <w:sz w:val="19"/>
          <w:szCs w:val="19"/>
        </w:rPr>
      </w:pPr>
      <w:r w:rsidRPr="001325E1">
        <w:rPr>
          <w:rFonts w:ascii="Arial" w:eastAsia="Times New Roman" w:hAnsi="Arial" w:cs="Arial"/>
          <w:color w:val="353535"/>
          <w:sz w:val="19"/>
          <w:szCs w:val="19"/>
        </w:rPr>
        <w:t>–        издание муниципальным образованием:</w:t>
      </w:r>
    </w:p>
    <w:p w:rsidR="001325E1" w:rsidRPr="001325E1" w:rsidRDefault="001325E1" w:rsidP="001325E1">
      <w:pPr>
        <w:numPr>
          <w:ilvl w:val="0"/>
          <w:numId w:val="3"/>
        </w:numPr>
        <w:spacing w:before="100" w:beforeAutospacing="1" w:after="100" w:afterAutospacing="1" w:line="240" w:lineRule="auto"/>
        <w:ind w:left="1440"/>
        <w:rPr>
          <w:rFonts w:ascii="Arial" w:eastAsia="Times New Roman" w:hAnsi="Arial" w:cs="Arial"/>
          <w:color w:val="353535"/>
          <w:sz w:val="19"/>
          <w:szCs w:val="19"/>
        </w:rPr>
      </w:pPr>
      <w:r w:rsidRPr="001325E1">
        <w:rPr>
          <w:rFonts w:ascii="Arial" w:eastAsia="Times New Roman" w:hAnsi="Arial" w:cs="Arial"/>
          <w:color w:val="353535"/>
          <w:sz w:val="19"/>
          <w:szCs w:val="19"/>
        </w:rPr>
        <w:t>перечня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1325E1" w:rsidRPr="001325E1" w:rsidRDefault="001325E1" w:rsidP="001325E1">
      <w:pPr>
        <w:numPr>
          <w:ilvl w:val="0"/>
          <w:numId w:val="3"/>
        </w:numPr>
        <w:spacing w:before="100" w:beforeAutospacing="1" w:after="100" w:afterAutospacing="1" w:line="240" w:lineRule="auto"/>
        <w:ind w:left="1440"/>
        <w:rPr>
          <w:rFonts w:ascii="Arial" w:eastAsia="Times New Roman" w:hAnsi="Arial" w:cs="Arial"/>
          <w:color w:val="353535"/>
          <w:sz w:val="19"/>
          <w:szCs w:val="19"/>
        </w:rPr>
      </w:pPr>
      <w:r w:rsidRPr="001325E1">
        <w:rPr>
          <w:rFonts w:ascii="Arial" w:eastAsia="Times New Roman" w:hAnsi="Arial" w:cs="Arial"/>
          <w:color w:val="353535"/>
          <w:sz w:val="19"/>
          <w:szCs w:val="19"/>
        </w:rPr>
        <w:t>порядка представления сведений о доходах муниципальными служащими;</w:t>
      </w:r>
    </w:p>
    <w:p w:rsidR="001325E1" w:rsidRPr="001325E1" w:rsidRDefault="001325E1" w:rsidP="001325E1">
      <w:pPr>
        <w:numPr>
          <w:ilvl w:val="0"/>
          <w:numId w:val="3"/>
        </w:numPr>
        <w:spacing w:before="100" w:beforeAutospacing="1" w:after="100" w:afterAutospacing="1" w:line="240" w:lineRule="auto"/>
        <w:ind w:left="1440"/>
        <w:rPr>
          <w:rFonts w:ascii="Arial" w:eastAsia="Times New Roman" w:hAnsi="Arial" w:cs="Arial"/>
          <w:color w:val="353535"/>
          <w:sz w:val="19"/>
          <w:szCs w:val="19"/>
        </w:rPr>
      </w:pPr>
      <w:r w:rsidRPr="001325E1">
        <w:rPr>
          <w:rFonts w:ascii="Arial" w:eastAsia="Times New Roman" w:hAnsi="Arial" w:cs="Arial"/>
          <w:color w:val="353535"/>
          <w:sz w:val="19"/>
          <w:szCs w:val="19"/>
        </w:rPr>
        <w:t>порядка проверки сведений о доходах муниципальных служащих;</w:t>
      </w:r>
    </w:p>
    <w:p w:rsidR="001325E1" w:rsidRPr="001325E1" w:rsidRDefault="001325E1" w:rsidP="001325E1">
      <w:pPr>
        <w:numPr>
          <w:ilvl w:val="0"/>
          <w:numId w:val="3"/>
        </w:numPr>
        <w:spacing w:before="100" w:beforeAutospacing="1" w:after="100" w:afterAutospacing="1" w:line="240" w:lineRule="auto"/>
        <w:ind w:left="1440"/>
        <w:rPr>
          <w:rFonts w:ascii="Arial" w:eastAsia="Times New Roman" w:hAnsi="Arial" w:cs="Arial"/>
          <w:color w:val="353535"/>
          <w:sz w:val="19"/>
          <w:szCs w:val="19"/>
        </w:rPr>
      </w:pPr>
      <w:r w:rsidRPr="001325E1">
        <w:rPr>
          <w:rFonts w:ascii="Arial" w:eastAsia="Times New Roman" w:hAnsi="Arial" w:cs="Arial"/>
          <w:color w:val="353535"/>
          <w:sz w:val="19"/>
          <w:szCs w:val="19"/>
        </w:rPr>
        <w:t>порядка размещения сведений о доходах в информационно-телекоммуникационной сети «Интернет» (далее – сеть «Интернет»):</w:t>
      </w:r>
    </w:p>
    <w:p w:rsidR="001325E1" w:rsidRPr="001325E1" w:rsidRDefault="001325E1" w:rsidP="001325E1">
      <w:pPr>
        <w:spacing w:before="100" w:beforeAutospacing="1" w:after="100" w:afterAutospacing="1" w:line="240" w:lineRule="auto"/>
        <w:ind w:left="1004"/>
        <w:rPr>
          <w:rFonts w:ascii="Arial" w:eastAsia="Times New Roman" w:hAnsi="Arial" w:cs="Arial"/>
          <w:color w:val="353535"/>
          <w:sz w:val="19"/>
          <w:szCs w:val="19"/>
        </w:rPr>
      </w:pPr>
      <w:r w:rsidRPr="001325E1">
        <w:rPr>
          <w:rFonts w:ascii="Arial" w:eastAsia="Times New Roman" w:hAnsi="Arial" w:cs="Arial"/>
          <w:color w:val="353535"/>
          <w:sz w:val="19"/>
          <w:szCs w:val="19"/>
        </w:rPr>
        <w:t>а)   лиц, замещающих муниципальные должности;</w:t>
      </w:r>
    </w:p>
    <w:p w:rsidR="001325E1" w:rsidRPr="001325E1" w:rsidRDefault="001325E1" w:rsidP="001325E1">
      <w:pPr>
        <w:spacing w:before="100" w:beforeAutospacing="1" w:after="100" w:afterAutospacing="1" w:line="240" w:lineRule="auto"/>
        <w:ind w:left="1004"/>
        <w:rPr>
          <w:rFonts w:ascii="Arial" w:eastAsia="Times New Roman" w:hAnsi="Arial" w:cs="Arial"/>
          <w:color w:val="353535"/>
          <w:sz w:val="19"/>
          <w:szCs w:val="19"/>
        </w:rPr>
      </w:pPr>
      <w:r w:rsidRPr="001325E1">
        <w:rPr>
          <w:rFonts w:ascii="Arial" w:eastAsia="Times New Roman" w:hAnsi="Arial" w:cs="Arial"/>
          <w:color w:val="353535"/>
          <w:sz w:val="19"/>
          <w:szCs w:val="19"/>
        </w:rPr>
        <w:t>б)   муниципальных служащих.</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lastRenderedPageBreak/>
        <w:t>Более подробная информация по содержанию указанных нормативных правовых актов представлена в пунктах 2 – 5 раздела 1 настоящих Методических рекомендаций.</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 xml:space="preserve">Необходимо учитывать, что термин «нормативные правовые акты Российской Федерации», используемый в Федеральном законе № 273-ФЗ, включает в себя не только нормативные правовые акты федерального и регионального уровней, но также муниципальные правовые акты (пункт 3 статьи 1 Федерального закона № 273-ФЗ). Таким образом, положения Федерального закона № 273-ФЗ предоставляют отдельные полномочия органам местного самоуправления в целях осуществления правового регулирования на местном уровне. Вместе с тем, в некоторых случаях иными федеральными законами, а также указами Президента Российской Федерации конкретизируется, на какие уровни управления возлагаются полномочия по изданию соответствующих нормативных правовых актов, регламентирующих конкретные вопросы организации </w:t>
      </w:r>
      <w:proofErr w:type="spellStart"/>
      <w:r w:rsidRPr="001325E1">
        <w:rPr>
          <w:rFonts w:ascii="Arial" w:eastAsia="Times New Roman" w:hAnsi="Arial" w:cs="Arial"/>
          <w:color w:val="353535"/>
          <w:sz w:val="19"/>
          <w:szCs w:val="19"/>
        </w:rPr>
        <w:t>антикоррупционной</w:t>
      </w:r>
      <w:proofErr w:type="spellEnd"/>
      <w:r w:rsidRPr="001325E1">
        <w:rPr>
          <w:rFonts w:ascii="Arial" w:eastAsia="Times New Roman" w:hAnsi="Arial" w:cs="Arial"/>
          <w:color w:val="353535"/>
          <w:sz w:val="19"/>
          <w:szCs w:val="19"/>
        </w:rPr>
        <w:t xml:space="preserve"> деятельности на местном уровне.</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1. Форма справки о доходах, расходах, об имуществе и обязательствах имущественного характера.</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предусмотрено.</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При этом рекомендуется осуществлять заполнение и представление справки с использованием специального программного обеспечения «Справки БК».</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2. Правовое оформление организации работы со сведениями о доходах лиц, замещающих муниципальные должности.</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Согласно части 1 статьи 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При этом должность главы местной администрации по контракту является должностью муниципальной службы, а не муниципальной должностью. Для лиц, замещающих должности глав местной администрации по контракту, порядок представления сведений о доходах, а также их проверки и размещения на официальных сайтах органов местного самоуправления аналогичен порядку, установленному для лиц, замещающим муниципальные должности. В этой связи, изложенные ниже положения распространяются также на лиц, замещающих должности глав местных администраций по контракту.</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2.1. Порядок представления сведений о доходах.</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Согласно части 4.2 статьи 12.1 Федерального закона № 273-ФЗ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Pr="001325E1">
        <w:rPr>
          <w:rFonts w:ascii="Arial" w:eastAsia="Times New Roman" w:hAnsi="Arial" w:cs="Arial"/>
          <w:color w:val="353535"/>
          <w:sz w:val="19"/>
          <w:szCs w:val="19"/>
        </w:rPr>
        <w:br/>
        <w:t>(далее – высшее должностное лицо субъекта Российской Федерации) в порядке, установленном законом субъекта Российской Федерации.</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Принимая во внимание императивное положение части 4.2 статьи 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w:t>
      </w:r>
      <w:r w:rsidRPr="001325E1">
        <w:rPr>
          <w:rFonts w:ascii="Arial" w:eastAsia="Times New Roman" w:hAnsi="Arial" w:cs="Arial"/>
          <w:color w:val="353535"/>
          <w:sz w:val="19"/>
          <w:szCs w:val="19"/>
        </w:rPr>
        <w:lastRenderedPageBreak/>
        <w:t>представления сведений о доходах указаны в пункте 2 раздела 2 настоящих Методических рекомендаций.</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В отношении граждан, являющихся кандидатами на выборные муниципальные должности,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претендентов на замещаемую посредством прямых выборов должность в органе местного самоуправления либо зарегистрированных соответствующей избирательной комиссией в качестве кандидатов, предусмотрен особый порядок представления сведений о доходах, об имуществе, о вкладах в банках и ценных бумагах.</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Так, в частности, согласно пункту 3 статьи 33 Федерального закона № 67-ФЗ вместе с заявлением, предусмотренным пунктом 2 статьи 33 Федерального закона № 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и ценных бумагах.</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Таким образом, рассмотренный порядок подпадает под исключение, предусмотренное частью 4.2 статьи 12.1 Федерального закона № 273-ФЗ, являясь особой процедурой представления рассматриваемых сведений кандидатами на выборные муниципальные должности в избирательную комиссию, которая, в свою очередь, вправе дать поручение контрольно-ревизионной службе осуществить проверку достоверности указанных сведений.</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При этом положения Федерального закона № 67-ФЗ не распространяются на кандидатов, представленных конкурсной комиссией по результатам конкурса и претендующих на замещение должности главы муниципального образования, избираемого представительным органом муниципального образования, а также граждан, претендующих на замещение должности главы местной администрации по контракту.</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2.2. Порядок проверки сведений о доходах.</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 4.4 статьи 12.1 Федерального закона</w:t>
      </w:r>
      <w:r w:rsidRPr="001325E1">
        <w:rPr>
          <w:rFonts w:ascii="Arial" w:eastAsia="Times New Roman" w:hAnsi="Arial" w:cs="Arial"/>
          <w:color w:val="353535"/>
          <w:sz w:val="19"/>
          <w:szCs w:val="19"/>
        </w:rPr>
        <w:br/>
        <w:t>№ 273-ФЗ, часть 7.2 статьи 40 Федерального закона № 131-ФЗ).</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 xml:space="preserve">Вместе с тем по результатам проведения проверки достоверности и полноты сведений о доходах лица, замещающего муниципальную должность, могут быть выявлены не только факты представления недостоверных и (или) неполных сведений о доходах, но и факты, свидетельствующие о несоблюдении указанным лицом иных ограничений, запретов, </w:t>
      </w:r>
      <w:r w:rsidRPr="001325E1">
        <w:rPr>
          <w:rFonts w:ascii="Arial" w:eastAsia="Times New Roman" w:hAnsi="Arial" w:cs="Arial"/>
          <w:color w:val="353535"/>
          <w:sz w:val="19"/>
          <w:szCs w:val="19"/>
        </w:rPr>
        <w:lastRenderedPageBreak/>
        <w:t xml:space="preserve">неисполнения обязанностей, установленных </w:t>
      </w:r>
      <w:proofErr w:type="spellStart"/>
      <w:r w:rsidRPr="001325E1">
        <w:rPr>
          <w:rFonts w:ascii="Arial" w:eastAsia="Times New Roman" w:hAnsi="Arial" w:cs="Arial"/>
          <w:color w:val="353535"/>
          <w:sz w:val="19"/>
          <w:szCs w:val="19"/>
        </w:rPr>
        <w:t>антикоррупционным</w:t>
      </w:r>
      <w:proofErr w:type="spellEnd"/>
      <w:r w:rsidRPr="001325E1">
        <w:rPr>
          <w:rFonts w:ascii="Arial" w:eastAsia="Times New Roman" w:hAnsi="Arial" w:cs="Arial"/>
          <w:color w:val="353535"/>
          <w:sz w:val="19"/>
          <w:szCs w:val="19"/>
        </w:rPr>
        <w:t xml:space="preserve"> законодательством Российской Федерации, которые не являются объектом проверки.</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В этом случае 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Данные полномочия высшего должностного лица субъекта Российской Федерации закреплены в части 7.3 статьи 40 Федерального закона № 131-ФЗ и части 4.5 статьи 12.1 Федерального закона № 273-ФЗ.</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2.3. Размещение сведений о доходах.</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Частью 4.3 статьи 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также содержатся в Федеральном законе № 131-ФЗ.</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Учитывая императивный характер указанных положений законодательства Российской Федерации, муниципальное образование самостоятельно утверждает порядок размещения сведений о доходах лиц, замещающих муниципальные должности, в сети «Интернет» на своем официальном сайте.</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3. Правовое оформление организации работы со сведениями о доходах муниципальных служащих.</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3.1. Перечень должностей муниципальной службы.</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Пунктами 1.2 и 4 части 1 статьи 8 Федерального закона № 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и лица, замещающие указанные должности.</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Указ № 557) 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 3).</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Таким образом, соответствующие перечни должностей муниципальной службы должны устанавливаться органами местного самоуправления самостоятельно.</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Вместе с тем, правоприменительная практика показывает, что в отдельных случаях муниципальные образования утверждают единый перечень должностей муниципальной службы, действие которого распространяется на все органы местного самоуправления.</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Данный подход не противоречит законодательству Российской Федерации и в случае целесообразности может применяться муниципальными образованиями.</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При определении должностей муниципальной службы, подлежащих включению в соответствующий перечень, целесообразно провести анализ коррупционных рисков, возникающих при реализации функций, возложенных на муниципальных служащих, руководствуясь при этом</w:t>
      </w:r>
      <w:r w:rsidRPr="001325E1">
        <w:rPr>
          <w:rFonts w:ascii="Arial" w:eastAsia="Times New Roman" w:hAnsi="Arial" w:cs="Arial"/>
          <w:color w:val="353535"/>
          <w:sz w:val="19"/>
          <w:szCs w:val="19"/>
        </w:rPr>
        <w:br/>
        <w:t>Указом № 557</w:t>
      </w:r>
      <w:bookmarkStart w:id="0" w:name="_ftnref1"/>
      <w:r w:rsidRPr="001325E1">
        <w:rPr>
          <w:rFonts w:ascii="Arial" w:eastAsia="Times New Roman" w:hAnsi="Arial" w:cs="Arial"/>
          <w:color w:val="353535"/>
          <w:sz w:val="19"/>
          <w:szCs w:val="19"/>
        </w:rPr>
        <w:fldChar w:fldCharType="begin"/>
      </w:r>
      <w:r w:rsidRPr="001325E1">
        <w:rPr>
          <w:rFonts w:ascii="Arial" w:eastAsia="Times New Roman" w:hAnsi="Arial" w:cs="Arial"/>
          <w:color w:val="353535"/>
          <w:sz w:val="19"/>
          <w:szCs w:val="19"/>
        </w:rPr>
        <w:instrText xml:space="preserve"> HYPERLINK "https://koshino.smolensk.ru/protivodejstvie-korrupcii/metodicheskie-materialy/metodicheskie-rekomendacii-po-otdelnym-voprosam-organizacii-antikorrupcionnoj-raboty-v-subektah-rossijskoj-federacii-i-municipalnyh-obrazovaniyah-v-otnoshenii-lic-zameschayuschih-municipalnye-dolzhnosti-i-municipalnyh-sluzhaschih/" \l "_ftn1" \o "" </w:instrText>
      </w:r>
      <w:r w:rsidRPr="001325E1">
        <w:rPr>
          <w:rFonts w:ascii="Arial" w:eastAsia="Times New Roman" w:hAnsi="Arial" w:cs="Arial"/>
          <w:color w:val="353535"/>
          <w:sz w:val="19"/>
          <w:szCs w:val="19"/>
        </w:rPr>
        <w:fldChar w:fldCharType="separate"/>
      </w:r>
      <w:r w:rsidRPr="001325E1">
        <w:rPr>
          <w:rFonts w:ascii="Arial" w:eastAsia="Times New Roman" w:hAnsi="Arial" w:cs="Arial"/>
          <w:color w:val="0C7E0C"/>
          <w:sz w:val="19"/>
        </w:rPr>
        <w:t>[1]</w:t>
      </w:r>
      <w:r w:rsidRPr="001325E1">
        <w:rPr>
          <w:rFonts w:ascii="Arial" w:eastAsia="Times New Roman" w:hAnsi="Arial" w:cs="Arial"/>
          <w:color w:val="353535"/>
          <w:sz w:val="19"/>
          <w:szCs w:val="19"/>
        </w:rPr>
        <w:fldChar w:fldCharType="end"/>
      </w:r>
      <w:bookmarkEnd w:id="0"/>
      <w:r w:rsidRPr="001325E1">
        <w:rPr>
          <w:rFonts w:ascii="Arial" w:eastAsia="Times New Roman" w:hAnsi="Arial" w:cs="Arial"/>
          <w:color w:val="353535"/>
          <w:sz w:val="19"/>
          <w:szCs w:val="19"/>
        </w:rPr>
        <w:t> и Методическими рекомендациями по проведению оценки коррупционных рисков, возникающих при реализации функций</w:t>
      </w:r>
      <w:bookmarkStart w:id="1" w:name="_ftnref2"/>
      <w:r w:rsidRPr="001325E1">
        <w:rPr>
          <w:rFonts w:ascii="Arial" w:eastAsia="Times New Roman" w:hAnsi="Arial" w:cs="Arial"/>
          <w:color w:val="353535"/>
          <w:sz w:val="19"/>
          <w:szCs w:val="19"/>
        </w:rPr>
        <w:fldChar w:fldCharType="begin"/>
      </w:r>
      <w:r w:rsidRPr="001325E1">
        <w:rPr>
          <w:rFonts w:ascii="Arial" w:eastAsia="Times New Roman" w:hAnsi="Arial" w:cs="Arial"/>
          <w:color w:val="353535"/>
          <w:sz w:val="19"/>
          <w:szCs w:val="19"/>
        </w:rPr>
        <w:instrText xml:space="preserve"> HYPERLINK "https://koshino.smolensk.ru/protivodejstvie-korrupcii/metodicheskie-materialy/metodicheskie-rekomendacii-po-otdelnym-voprosam-organizacii-antikorrupcionnoj-raboty-v-subektah-rossijskoj-federacii-i-municipalnyh-obrazovaniyah-v-otnoshenii-lic-zameschayuschih-municipalnye-dolzhnosti-i-municipalnyh-sluzhaschih/" \l "_ftn2" \o "" </w:instrText>
      </w:r>
      <w:r w:rsidRPr="001325E1">
        <w:rPr>
          <w:rFonts w:ascii="Arial" w:eastAsia="Times New Roman" w:hAnsi="Arial" w:cs="Arial"/>
          <w:color w:val="353535"/>
          <w:sz w:val="19"/>
          <w:szCs w:val="19"/>
        </w:rPr>
        <w:fldChar w:fldCharType="separate"/>
      </w:r>
      <w:r w:rsidRPr="001325E1">
        <w:rPr>
          <w:rFonts w:ascii="Arial" w:eastAsia="Times New Roman" w:hAnsi="Arial" w:cs="Arial"/>
          <w:color w:val="0C7E0C"/>
          <w:sz w:val="19"/>
        </w:rPr>
        <w:t>[2]</w:t>
      </w:r>
      <w:r w:rsidRPr="001325E1">
        <w:rPr>
          <w:rFonts w:ascii="Arial" w:eastAsia="Times New Roman" w:hAnsi="Arial" w:cs="Arial"/>
          <w:color w:val="353535"/>
          <w:sz w:val="19"/>
          <w:szCs w:val="19"/>
        </w:rPr>
        <w:fldChar w:fldCharType="end"/>
      </w:r>
      <w:bookmarkEnd w:id="1"/>
      <w:r w:rsidRPr="001325E1">
        <w:rPr>
          <w:rFonts w:ascii="Arial" w:eastAsia="Times New Roman" w:hAnsi="Arial" w:cs="Arial"/>
          <w:color w:val="353535"/>
          <w:sz w:val="19"/>
          <w:szCs w:val="19"/>
        </w:rPr>
        <w:t>.</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 xml:space="preserve">В этой связи органу субъекта Российской Федерации по профилактике коррупционных и иных правонарушений рекомендуется оказывать муниципальным образованиям методическую помощь при формировании указанных перечней. Данная помощь может заключаться в содействии в осуществлении анализа должностей муниципальной службы на предмет наличия </w:t>
      </w:r>
      <w:r w:rsidRPr="001325E1">
        <w:rPr>
          <w:rFonts w:ascii="Arial" w:eastAsia="Times New Roman" w:hAnsi="Arial" w:cs="Arial"/>
          <w:color w:val="353535"/>
          <w:sz w:val="19"/>
          <w:szCs w:val="19"/>
        </w:rPr>
        <w:lastRenderedPageBreak/>
        <w:t>коррупционно-опасных функций, а также оценке полноты и актуальности перечней должностей муниципальной службы. По итогам проведенного мониторинга муниципальным образованиям могут представляться рекомендации по корректировке перечней должностей муниципальной службы.</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При этом органу субъекта Российской Федерации по профилактике коррупционных и иных правонарушений целесообразно проводить периодический мониторинг актуальности перечней должностей в муниципальных образованиях. Мониторинг может осуществляться как по инициативе данного органа субъекта Российской Федерации с согласия органов местного самоуправления, так и при наличии соответствующих обращений муниципальных образований.</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3.2. Порядок представления сведений о доходах.</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Согласно части 2 статьи 8 Федерального закона № 273-ФЗ порядок представления сведений о доходах устанавливается федеральными законами и иными нормативными правовыми актами Российской Федерации.</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При этом, частью 1 статьи 15 Федерального закона № 25-ФЗ установлено, что 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Одновременно с этим Указом Президента Российской Федерации</w:t>
      </w:r>
      <w:r w:rsidRPr="001325E1">
        <w:rPr>
          <w:rFonts w:ascii="Arial" w:eastAsia="Times New Roman" w:hAnsi="Arial" w:cs="Arial"/>
          <w:color w:val="353535"/>
          <w:sz w:val="19"/>
          <w:szCs w:val="19"/>
        </w:rPr>
        <w:br/>
        <w:t>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 (пункт 3).</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Учитывая вышеизложенное, муниципальное образование, руководствуясь порядком представления государственными гражданскими служащими субъекта Российской Федерации сведений о доходах, утверждает собственный порядок представления муниципальными служащими сведений о доходах.</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3.3. Порядок проверки сведений о доходах.</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Согласно части 7 статьи 8 Федерального закона № 273-ФЗ проверка достоверности и полноты сведений о доходах муниципальных служащих осуществляется в порядке, устанавливаемом Президентом Российской Федерации.</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Пунктом 6 Указа Президента Российской Федерации</w:t>
      </w:r>
      <w:r w:rsidRPr="001325E1">
        <w:rPr>
          <w:rFonts w:ascii="Arial" w:eastAsia="Times New Roman" w:hAnsi="Arial" w:cs="Arial"/>
          <w:color w:val="353535"/>
          <w:sz w:val="19"/>
          <w:szCs w:val="19"/>
        </w:rPr>
        <w:br/>
        <w:t>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Pr="001325E1">
        <w:rPr>
          <w:rFonts w:ascii="Arial" w:eastAsia="Times New Roman" w:hAnsi="Arial" w:cs="Arial"/>
          <w:color w:val="353535"/>
          <w:sz w:val="19"/>
          <w:szCs w:val="19"/>
        </w:rPr>
        <w:br/>
        <w:t>(далее – Указ № 1065) органам местного самоуправления рекомендовано руководствоваться данным Указом при разработке и утверждении аналогичных положений о проверке.</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Одновременно частью 6 статьи 15 Федерального закона № 25-ФЗ установлено, что проверка достоверности и полноты сведений о доходах муниципальных служащих осуществляется в порядке, определяемом нормативными правовыми актами субъекта Российской Федерации.</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Данная норма Федерального закона № 25-ФЗ в полной мере соотносится с положениями Указа Президента Российской Федерации</w:t>
      </w:r>
      <w:r w:rsidRPr="001325E1">
        <w:rPr>
          <w:rFonts w:ascii="Arial" w:eastAsia="Times New Roman" w:hAnsi="Arial" w:cs="Arial"/>
          <w:color w:val="353535"/>
          <w:sz w:val="19"/>
          <w:szCs w:val="19"/>
        </w:rPr>
        <w:br/>
        <w:t xml:space="preserve">от 2 апреля 2013 г. № 309 «О мерах по реализации отдельных положений Федерального закона «О противодействии коррупции» (далее – Указ № 309), согласно которому при осуществлении проверок в целях противодействия коррупции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запросы </w:t>
      </w:r>
      <w:r w:rsidRPr="001325E1">
        <w:rPr>
          <w:rFonts w:ascii="Arial" w:eastAsia="Times New Roman" w:hAnsi="Arial" w:cs="Arial"/>
          <w:color w:val="353535"/>
          <w:sz w:val="19"/>
          <w:szCs w:val="19"/>
        </w:rPr>
        <w:lastRenderedPageBreak/>
        <w:t>в уполномоченные органы и организации), обладают только высшие должностные лица субъектов Российской Федерации и их специально уполномоченные заместители (пункты 5 и 8 перечня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утвержденного Указом № 309).</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Таким образом, субъект Российской Федерации самостоятельно определяет порядок проверки достоверности и полноты сведений о доходах муниципальных служащих, содержащий процедуру направления органами местного самоуправления обращений высшему должностному лицу субъекта Российской Федерации о направлении запросов в уполномоченные органы и организации.</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Вместе с тем муниципальным образованием также принимается собственное положение о проверке достоверности и полноты сведений о доходах муниципальных служащих на основании пункта 6 Указа № 1065 и пункта  3 Указа Президента Российской Федерации от 15 июля 2015 г. № 364 «О мерах по совершенствованию организации деятельности в области противодействия коррупции» (далее – Указ № 364), содержащее полномочия кадровых подразделений по профилактике коррупционных и иных правонарушений органов местного самоуправления в пределах представленных полномочий.</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Так, в частности, при проведении анализа представленных муниципальными служащими сведений о доходах подразделения кадровых служб по профилактике коррупционных и иных правонарушений органов местного самоуправления (должностные лица кадровых служб, ответственные за работу по профилактике коррупционных и иных правонарушений) 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соответствующую информацию (за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 и представляемой по запросу высшего должностного лица субъекта Российской Федерации и его специально уполномоченных заместителей) (подпункт «л» пункта 3 указа № 1065).</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Практика показывает, что положение о проверке достоверности и полноты сведений о доходах муниципальных служащих, утвержденное муниципальным правовым актом, может содержать детализированный порядок и сроки представления обращений высшему должностному лицу субъекта Российской Федерации о направлении запросов в уполномоченные органы и организации, включая объем информации, подлежащей отражению в таких обращениях, порядок взаимодействия органов местного самоуправления и государственных органов субъекта Российской Федерации, а также другие процедурные вопросы организации и проведения проверки.</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В целях обеспечения единообразия подходов к организации работы в субъекте Российской Федерации предусматриваемые процедуры должны соотноситься с порядком проверки сведений о доходах государственных гражданских служащих субъекта Российской Федерации и порядком направления вышеуказанных обращений высшему должностному лицу субъекта Российской Федерации, принятым в субъекте Российской Федерации.</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3.4. Порядок размещения сведений о доходах.</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Частью 6 статьи 8 Федерального закона № 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правовыми актами Российской Федерации.</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В соответствии с частью 9 статьи 15 Федерального закона № 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 xml:space="preserve">Пунктом 8 Указа Президента Российской Федерации от 8 июля 2013 г. № 613 «Вопросы противодействия коррупции»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w:t>
      </w:r>
      <w:r w:rsidRPr="001325E1">
        <w:rPr>
          <w:rFonts w:ascii="Arial" w:eastAsia="Times New Roman" w:hAnsi="Arial" w:cs="Arial"/>
          <w:color w:val="353535"/>
          <w:sz w:val="19"/>
          <w:szCs w:val="19"/>
        </w:rPr>
        <w:lastRenderedPageBreak/>
        <w:t>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В этой связи муниципальным образованиям рекомендуется утвердить единый порядок размещения сведений о доходах, представленных лицами, замещающими муниципальные должности, и муниципальными служащими на официальных сайтах органов местного самоуправления в сети «Интернет».</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Дополнительные рекомендации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содержатся</w:t>
      </w:r>
      <w:r w:rsidRPr="001325E1">
        <w:rPr>
          <w:rFonts w:ascii="Arial" w:eastAsia="Times New Roman" w:hAnsi="Arial" w:cs="Arial"/>
          <w:color w:val="353535"/>
          <w:sz w:val="19"/>
          <w:szCs w:val="19"/>
        </w:rPr>
        <w:br/>
        <w:t>в пункте 5 части 1 настоящих Методических рекомендаций.</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4. Осуществление контроля за соответствием расходов лиц, замещающих муниципальные должности, и муниципальных служащих, расходов его супруги (супруга) и несовершеннолетних детей доходу данного лица и его супруги (супруга).</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Федеральный закон от 3 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Так, обязанность представлять сведения о расходах возлагается, в том числе на лиц, замещающих муниципальные должности и должности муниципальной службы, осуществление полномочий по которым влечет за собой обязанность представлять сведения о доходах (подпункты «г» и «ж» пункта 1 части 1 статьи 2 Федерального закона № 230-ФЗ).</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 2 статьи 3 Федерального закона № 230-ФЗ).</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Порядок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данным Федеральным законом (далее – контроль за расходами), отличен от порядка проверки достоверности и полноты сведений о доходах.</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В соответствии с пунктом 6 Указа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Pr="001325E1">
        <w:rPr>
          <w:rFonts w:ascii="Arial" w:eastAsia="Times New Roman" w:hAnsi="Arial" w:cs="Arial"/>
          <w:color w:val="353535"/>
          <w:sz w:val="19"/>
          <w:szCs w:val="19"/>
        </w:rPr>
        <w:br/>
        <w:t>(далее – Указ № 310) при осуществлении контроля за расходами проверка достоверности и полноты сведений о расходах осуществляется в порядке, установленном Федеральным законом № 273-ФЗ и Федеральным законом № 230-ФЗ, указами Президента Российской Федерации № 1065 и № 1066, иными нормативными правовыми актами Российской Федерации, и с учетом особенностей, предусмотренных данным Указом.</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В этой связи, контроль за расходами лиц, замещающих муниципальные должности, и муниципальных служащих осуществляется уполномоченным государственным органом субъекта Российской Федерации, определяемым законами и иными нормативными правовыми актами субъекта Российской Федерации, в порядке, изложенном в пункте 6 Указа № 310.</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В соответствии с частью 3 статьи 5 Федерального закона № 230-ФЗ высшее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 и муниципальных служащих.</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 xml:space="preserve">При этом решение об осуществлении контроля за расходами лиц, замещающих муниципальные должности, и муниципальных служащих, принимается в порядке, определяемом законами и </w:t>
      </w:r>
      <w:r w:rsidRPr="001325E1">
        <w:rPr>
          <w:rFonts w:ascii="Arial" w:eastAsia="Times New Roman" w:hAnsi="Arial" w:cs="Arial"/>
          <w:color w:val="353535"/>
          <w:sz w:val="19"/>
          <w:szCs w:val="19"/>
        </w:rPr>
        <w:lastRenderedPageBreak/>
        <w:t>иными нормативными правовыми актами субъектов Российской Федерации (часть 6 статьи 5 Федерального закона № 230-ФЗ).</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Таким образом, субъектом Российской Федерации утверждается соответствующий порядок принятия решения об осуществлении контроля за расходами лиц, замещающих муниципальные должности, и муниципальных служащих, который должен содержать в том числе:</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 сведения о лице, которое наделено правом принимать решение</w:t>
      </w:r>
      <w:r w:rsidRPr="001325E1">
        <w:rPr>
          <w:rFonts w:ascii="Arial" w:eastAsia="Times New Roman" w:hAnsi="Arial" w:cs="Arial"/>
          <w:color w:val="353535"/>
          <w:sz w:val="19"/>
          <w:szCs w:val="19"/>
        </w:rPr>
        <w:br/>
        <w:t>об осуществлении контроля за расходами в отношении лиц, замещающих муниципальные должности, и муниципальных служащих (высшее должностное лицо субъекта Российской Федерации либо уполномоченное им должностное лицо);</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 основание для принятия решения об осуществлении контроля за расходами;</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 указание на необходимость принятия решения об осуществлении контроля за расходами отдельно в отношении каждого лица и оформления в письменной форме.</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При этом субъект Российской Федерации вправе предусмотреть иные положения, регламентирующие особенности проведения указанной процедуры с учетом требований законодательства Российской Федерации.</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Кроме того, в соответствии с пунктом 1 статьи 10 Федерального закона № 230-ФЗ орган субъекта Российской Федерации по профилактике коррупционных и иных правонарушений обязан осуществлять анализ поступающих в соответствии с данным Федеральным законом и Федеральным законом № 273-ФЗ «О противодействии коррупции» сведений о доходах, расходах, об имуществе и обязательствах имущественного характера лица, замещающего муниципальную должность, и муниципального служащего.</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При принятии решения о направлении в органы прокуратуры Российской Федерации материалов по результатам контроля за расходами субъектам Российской Федерации рекомендуется руководствоваться приказом Минтруда России от 31 марта 2015 г. №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5. Рекомендации к размещению и наполнению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2013 г. № 530н (далее – Требования к сайтам, Приказ № 530н).</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 xml:space="preserve">Пунктом 2.1 Приказа № 530н органам государственной власти субъектов Российской Федерации и органам местного самоуправления рекомендовано использовать данный приказ </w:t>
      </w:r>
      <w:r w:rsidRPr="001325E1">
        <w:rPr>
          <w:rFonts w:ascii="Arial" w:eastAsia="Times New Roman" w:hAnsi="Arial" w:cs="Arial"/>
          <w:color w:val="353535"/>
          <w:sz w:val="19"/>
          <w:szCs w:val="19"/>
        </w:rPr>
        <w:lastRenderedPageBreak/>
        <w:t>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 (далее – подразделы сайтов).</w:t>
      </w:r>
    </w:p>
    <w:p w:rsidR="001325E1" w:rsidRPr="001325E1" w:rsidRDefault="001325E1" w:rsidP="001325E1">
      <w:pPr>
        <w:spacing w:before="100" w:beforeAutospacing="1" w:after="100" w:afterAutospacing="1" w:line="240" w:lineRule="auto"/>
        <w:ind w:left="720"/>
        <w:rPr>
          <w:rFonts w:ascii="Arial" w:eastAsia="Times New Roman" w:hAnsi="Arial" w:cs="Arial"/>
          <w:color w:val="353535"/>
          <w:sz w:val="19"/>
          <w:szCs w:val="19"/>
        </w:rPr>
      </w:pPr>
      <w:r w:rsidRPr="001325E1">
        <w:rPr>
          <w:rFonts w:ascii="Arial" w:eastAsia="Times New Roman" w:hAnsi="Arial" w:cs="Arial"/>
          <w:color w:val="353535"/>
          <w:sz w:val="19"/>
          <w:szCs w:val="19"/>
        </w:rPr>
        <w:t>Проведенный Минтрудом России анализ соответствующих подразделов сайтов пока&lt;</w:t>
      </w:r>
    </w:p>
    <w:p w:rsidR="008819F8" w:rsidRDefault="008819F8"/>
    <w:sectPr w:rsidR="008819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C67BC"/>
    <w:multiLevelType w:val="multilevel"/>
    <w:tmpl w:val="E940F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1623B4"/>
    <w:multiLevelType w:val="multilevel"/>
    <w:tmpl w:val="AE660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A9071D"/>
    <w:multiLevelType w:val="multilevel"/>
    <w:tmpl w:val="6DDAC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startOverride w:val="3"/>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1325E1"/>
    <w:rsid w:val="001325E1"/>
    <w:rsid w:val="00881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25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5E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325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date">
    <w:name w:val="news__date"/>
    <w:basedOn w:val="a0"/>
    <w:rsid w:val="001325E1"/>
  </w:style>
  <w:style w:type="character" w:customStyle="1" w:styleId="news-title">
    <w:name w:val="news-title"/>
    <w:basedOn w:val="a0"/>
    <w:rsid w:val="001325E1"/>
  </w:style>
  <w:style w:type="character" w:styleId="a4">
    <w:name w:val="Strong"/>
    <w:basedOn w:val="a0"/>
    <w:uiPriority w:val="22"/>
    <w:qFormat/>
    <w:rsid w:val="001325E1"/>
    <w:rPr>
      <w:b/>
      <w:bCs/>
    </w:rPr>
  </w:style>
  <w:style w:type="character" w:styleId="a5">
    <w:name w:val="Hyperlink"/>
    <w:basedOn w:val="a0"/>
    <w:uiPriority w:val="99"/>
    <w:semiHidden/>
    <w:unhideWhenUsed/>
    <w:rsid w:val="001325E1"/>
    <w:rPr>
      <w:color w:val="0000FF"/>
      <w:u w:val="single"/>
    </w:rPr>
  </w:style>
</w:styles>
</file>

<file path=word/webSettings.xml><?xml version="1.0" encoding="utf-8"?>
<w:webSettings xmlns:r="http://schemas.openxmlformats.org/officeDocument/2006/relationships" xmlns:w="http://schemas.openxmlformats.org/wordprocessingml/2006/main">
  <w:divs>
    <w:div w:id="839346004">
      <w:bodyDiv w:val="1"/>
      <w:marLeft w:val="0"/>
      <w:marRight w:val="0"/>
      <w:marTop w:val="0"/>
      <w:marBottom w:val="0"/>
      <w:divBdr>
        <w:top w:val="none" w:sz="0" w:space="0" w:color="auto"/>
        <w:left w:val="none" w:sz="0" w:space="0" w:color="auto"/>
        <w:bottom w:val="none" w:sz="0" w:space="0" w:color="auto"/>
        <w:right w:val="none" w:sz="0" w:space="0" w:color="auto"/>
      </w:divBdr>
      <w:divsChild>
        <w:div w:id="317654121">
          <w:marLeft w:val="0"/>
          <w:marRight w:val="0"/>
          <w:marTop w:val="0"/>
          <w:marBottom w:val="0"/>
          <w:divBdr>
            <w:top w:val="none" w:sz="0" w:space="0" w:color="auto"/>
            <w:left w:val="none" w:sz="0" w:space="0" w:color="auto"/>
            <w:bottom w:val="none" w:sz="0" w:space="0" w:color="auto"/>
            <w:right w:val="none" w:sz="0" w:space="0" w:color="auto"/>
          </w:divBdr>
          <w:divsChild>
            <w:div w:id="10515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5159</Words>
  <Characters>29409</Characters>
  <Application>Microsoft Office Word</Application>
  <DocSecurity>0</DocSecurity>
  <Lines>245</Lines>
  <Paragraphs>68</Paragraphs>
  <ScaleCrop>false</ScaleCrop>
  <Company/>
  <LinksUpToDate>false</LinksUpToDate>
  <CharactersWithSpaces>34500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AdKSP</dc:creator>
  <cp:keywords/>
  <dc:description/>
  <cp:lastModifiedBy>AdKSP</cp:lastModifiedBy>
  <cp:revision>3</cp:revision>
  <dcterms:created xsi:type="dcterms:W3CDTF">2023-05-04T07:10:00Z</dcterms:created>
  <dcterms:modified xsi:type="dcterms:W3CDTF">2023-05-04T07:11:00Z</dcterms:modified>
</cp:coreProperties>
</file>