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35" w:rsidRPr="00054435" w:rsidRDefault="008822F8" w:rsidP="0005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435" w:rsidRPr="005C6FEE" w:rsidRDefault="00054435" w:rsidP="00054435">
      <w:pPr>
        <w:shd w:val="clear" w:color="auto" w:fill="FFFFFF"/>
        <w:spacing w:after="0" w:line="322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054435" w:rsidRPr="005C6FEE" w:rsidRDefault="009D6D22" w:rsidP="00054435">
      <w:pPr>
        <w:shd w:val="clear" w:color="auto" w:fill="FFFFFF"/>
        <w:spacing w:after="0" w:line="322" w:lineRule="exact"/>
        <w:ind w:left="1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КАТЫНСКОГО</w:t>
      </w:r>
      <w:r w:rsidR="00054435" w:rsidRPr="005C6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054435" w:rsidRPr="005C6FEE" w:rsidRDefault="009D6D22" w:rsidP="00054435">
      <w:pPr>
        <w:shd w:val="clear" w:color="auto" w:fill="FFFFFF"/>
        <w:spacing w:after="0" w:line="322" w:lineRule="exact"/>
        <w:ind w:left="14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СМОЛЕНСКОГО</w:t>
      </w:r>
      <w:r w:rsidR="00054435" w:rsidRPr="005C6F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РАЙОНА СМОЛЕНСКОЙ ОБЛАСТИ</w:t>
      </w:r>
    </w:p>
    <w:p w:rsidR="00054435" w:rsidRPr="005C6FEE" w:rsidRDefault="00054435" w:rsidP="00054435">
      <w:pPr>
        <w:shd w:val="clear" w:color="auto" w:fill="FFFFFF"/>
        <w:spacing w:after="0" w:line="322" w:lineRule="exact"/>
        <w:ind w:left="14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54435" w:rsidRPr="005C6FEE" w:rsidRDefault="00054435" w:rsidP="00054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54435" w:rsidRPr="005C6FEE" w:rsidRDefault="00054435" w:rsidP="00054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435" w:rsidRPr="005C6FEE" w:rsidRDefault="00BD3D32" w:rsidP="00054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</w:t>
      </w:r>
      <w:r w:rsidR="005C6FEE" w:rsidRPr="005C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октября </w:t>
      </w:r>
      <w:r w:rsidR="00054435" w:rsidRPr="005C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C6FEE" w:rsidRPr="005C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054435" w:rsidRPr="005C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</w:t>
      </w:r>
      <w:r w:rsidRPr="005C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5C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5C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7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C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5C6FEE" w:rsidRPr="005C6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</w:p>
    <w:p w:rsidR="005E74BA" w:rsidRDefault="005E74BA" w:rsidP="00B2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BA" w:rsidRPr="005E74BA" w:rsidRDefault="005E74BA" w:rsidP="005E74BA">
      <w:pPr>
        <w:tabs>
          <w:tab w:val="left" w:pos="0"/>
        </w:tabs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5E74BA">
        <w:rPr>
          <w:rFonts w:ascii="Times New Roman" w:hAnsi="Times New Roman" w:cs="Times New Roman"/>
          <w:sz w:val="28"/>
          <w:szCs w:val="28"/>
        </w:rPr>
        <w:t xml:space="preserve">«Об установлении размера платы за услуги по содержанию и текущему ремонту жилого помещения, обеспечивающим содержание общего имущества многоквартирного дома, для собственников помещений в многоквартирном доме, не принявших решение об установлении размера платы на общем собрании, и для нанимателей жилых помещений по договорам социального найма и договорам найма жилых помещений муниципального жилищного фонда, расположенных в многоквартирных домах № 1,2,3 в деревне Санаторий Борок на территории </w:t>
      </w:r>
      <w:proofErr w:type="spellStart"/>
      <w:r w:rsidRPr="005E74BA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5E74B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</w:p>
    <w:p w:rsidR="005E74BA" w:rsidRDefault="005E74BA" w:rsidP="005E74BA">
      <w:pPr>
        <w:pStyle w:val="a8"/>
        <w:ind w:left="0" w:right="0"/>
        <w:jc w:val="both"/>
        <w:rPr>
          <w:color w:val="000000" w:themeColor="text1"/>
          <w:szCs w:val="28"/>
        </w:rPr>
      </w:pPr>
      <w:r>
        <w:rPr>
          <w:rFonts w:ascii="Arial" w:hAnsi="Arial"/>
          <w:b/>
          <w:color w:val="FF0000"/>
          <w:sz w:val="22"/>
          <w:szCs w:val="22"/>
        </w:rPr>
        <w:tab/>
      </w:r>
      <w:r w:rsidRPr="005E74BA">
        <w:rPr>
          <w:color w:val="000000" w:themeColor="text1"/>
          <w:szCs w:val="28"/>
        </w:rPr>
        <w:t xml:space="preserve">Для собственников помещений в многоквартирном доме, которые осуществили выбор способа управления многоквартирным домом, но не приняли решения об установлении размера платы на общем собрании, на основании части 1 и части 4 статьи 158 Жилищного Кодекса РФ, и для нанимателей жилых помещений по договорам социального найма и договорам найма жилых помещений на основании части 3 статьи 156 Жилищного Кодекса РФ,  руководствуясь ст. 21 Устава </w:t>
      </w:r>
      <w:proofErr w:type="spellStart"/>
      <w:r w:rsidRPr="005E74BA">
        <w:rPr>
          <w:color w:val="000000" w:themeColor="text1"/>
          <w:szCs w:val="28"/>
        </w:rPr>
        <w:t>Катынского</w:t>
      </w:r>
      <w:proofErr w:type="spellEnd"/>
      <w:r w:rsidRPr="005E74BA">
        <w:rPr>
          <w:color w:val="000000" w:themeColor="text1"/>
          <w:szCs w:val="28"/>
        </w:rPr>
        <w:t xml:space="preserve"> сельского поселения, </w:t>
      </w:r>
    </w:p>
    <w:p w:rsidR="005E74BA" w:rsidRDefault="005E74BA" w:rsidP="005E74BA">
      <w:pPr>
        <w:pStyle w:val="a8"/>
        <w:ind w:left="0" w:right="0"/>
        <w:jc w:val="both"/>
        <w:rPr>
          <w:color w:val="000000" w:themeColor="text1"/>
          <w:szCs w:val="28"/>
        </w:rPr>
      </w:pPr>
    </w:p>
    <w:p w:rsidR="005E74BA" w:rsidRPr="005E74BA" w:rsidRDefault="005E74BA" w:rsidP="005E74BA">
      <w:pPr>
        <w:pStyle w:val="a8"/>
        <w:ind w:left="0" w:right="0"/>
        <w:jc w:val="both"/>
        <w:rPr>
          <w:b/>
          <w:color w:val="000000" w:themeColor="text1"/>
          <w:szCs w:val="28"/>
        </w:rPr>
      </w:pPr>
      <w:r w:rsidRPr="005E74BA">
        <w:rPr>
          <w:b/>
          <w:color w:val="000000" w:themeColor="text1"/>
          <w:szCs w:val="28"/>
        </w:rPr>
        <w:t>СОВЕТ ДЕПУТАТОВ КАТЫНСКОГО СЕЛЬСКОГО ПОСЕЛЕНИЯ СМОЛЕНСКОГО РАЙОНА СМОЛЕНСКОЙ ОБЛАСТИ РЕШИЛ:</w:t>
      </w:r>
    </w:p>
    <w:p w:rsidR="005E74BA" w:rsidRPr="005E74BA" w:rsidRDefault="005E74BA" w:rsidP="005E74BA">
      <w:pPr>
        <w:pStyle w:val="a8"/>
        <w:ind w:right="0"/>
        <w:jc w:val="both"/>
        <w:rPr>
          <w:rFonts w:ascii="Arial" w:hAnsi="Arial"/>
          <w:b/>
          <w:sz w:val="22"/>
          <w:szCs w:val="22"/>
        </w:rPr>
      </w:pPr>
    </w:p>
    <w:p w:rsidR="005E74BA" w:rsidRDefault="005E74BA" w:rsidP="005E7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5E74BA">
        <w:rPr>
          <w:rFonts w:ascii="Times New Roman" w:hAnsi="Times New Roman" w:cs="Times New Roman"/>
          <w:sz w:val="28"/>
          <w:szCs w:val="28"/>
        </w:rPr>
        <w:t>Установить  для многоквартирных домов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74BA">
        <w:rPr>
          <w:rFonts w:ascii="Times New Roman" w:hAnsi="Times New Roman" w:cs="Times New Roman"/>
          <w:sz w:val="28"/>
          <w:szCs w:val="28"/>
        </w:rPr>
        <w:t xml:space="preserve"> 1,2,3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BA">
        <w:rPr>
          <w:rFonts w:ascii="Times New Roman" w:hAnsi="Times New Roman" w:cs="Times New Roman"/>
          <w:sz w:val="28"/>
          <w:szCs w:val="28"/>
        </w:rPr>
        <w:t xml:space="preserve">Санаторий Борок Смоленского района Смоленской </w:t>
      </w:r>
      <w:r w:rsidRPr="005E74BA">
        <w:rPr>
          <w:rFonts w:ascii="Times New Roman" w:hAnsi="Times New Roman" w:cs="Times New Roman"/>
          <w:color w:val="000000" w:themeColor="text1"/>
          <w:sz w:val="28"/>
          <w:szCs w:val="28"/>
        </w:rPr>
        <w:t>области с 1 ноября 2023 года</w:t>
      </w:r>
      <w:r w:rsidRPr="005E74BA">
        <w:rPr>
          <w:rFonts w:ascii="Times New Roman" w:hAnsi="Times New Roman" w:cs="Times New Roman"/>
          <w:sz w:val="28"/>
          <w:szCs w:val="28"/>
        </w:rPr>
        <w:t xml:space="preserve">  размер платы за услуги по содержанию и текущему ремонту жилого помещения, обеспечивающим содержание общего имущества многоквартирного дома для собственников помещений в многоквартирном доме, не принявших решение об установлении размера платы на общем собрании, и для нанимателей помещений по договорам социального найма и договорам найма жилых помещений муниципального жилищного фонда,  согласно приложений № 1 и № 2.</w:t>
      </w:r>
    </w:p>
    <w:p w:rsidR="006D60C6" w:rsidRPr="006D60C6" w:rsidRDefault="006D60C6" w:rsidP="005E74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  <w:r w:rsidR="00D84868">
        <w:rPr>
          <w:rFonts w:ascii="Times New Roman" w:hAnsi="Times New Roman" w:cs="Times New Roman"/>
          <w:sz w:val="28"/>
          <w:szCs w:val="28"/>
        </w:rPr>
        <w:t>«Об установлении размера платы за работы и услуги по содержанию и текущему ремонту</w:t>
      </w:r>
      <w:r w:rsidR="008F07C0">
        <w:rPr>
          <w:rFonts w:ascii="Times New Roman" w:hAnsi="Times New Roman" w:cs="Times New Roman"/>
          <w:sz w:val="28"/>
          <w:szCs w:val="28"/>
        </w:rPr>
        <w:t xml:space="preserve"> </w:t>
      </w:r>
      <w:r w:rsidR="008F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имущества для собственников помещений в многоквартирном доме, не принявших решение об установлении размера платы на общем собрании, и для нанимателей жилых помещений по договорам социального </w:t>
      </w:r>
      <w:r w:rsidR="008F0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найма жилых помещений, расположенных в д. Санаторий Борок на территории </w:t>
      </w:r>
      <w:proofErr w:type="spellStart"/>
      <w:r w:rsidR="008F0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</w:t>
      </w:r>
      <w:proofErr w:type="spellEnd"/>
      <w:r w:rsidR="008F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D84868">
        <w:rPr>
          <w:rFonts w:ascii="Times New Roman" w:hAnsi="Times New Roman" w:cs="Times New Roman"/>
          <w:sz w:val="28"/>
          <w:szCs w:val="28"/>
        </w:rPr>
        <w:t xml:space="preserve">»  от 28 августа 2018 года №18 </w:t>
      </w:r>
      <w:r w:rsidRPr="00D84868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D848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D22" w:rsidRPr="00B2171F" w:rsidRDefault="005C6FEE" w:rsidP="00B2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60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6D22" w:rsidRPr="00B2171F">
        <w:rPr>
          <w:rFonts w:ascii="Times New Roman" w:hAnsi="Times New Roman" w:cs="Times New Roman"/>
          <w:color w:val="000000"/>
          <w:sz w:val="28"/>
          <w:szCs w:val="28"/>
        </w:rPr>
        <w:t>. Настоящее решение подлежит официальному опубликованию в газете «Сельская правда» и размещению в информационно-</w:t>
      </w:r>
      <w:r w:rsidR="009D6D22" w:rsidRPr="00B2171F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сайте Администрации </w:t>
      </w:r>
      <w:proofErr w:type="spellStart"/>
      <w:r w:rsidR="009D6D22" w:rsidRPr="00B2171F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9D6D22" w:rsidRPr="00B2171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hyperlink r:id="rId6" w:history="1">
        <w:r w:rsidR="009D6D22" w:rsidRPr="00B2171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http://katyn.smol-ray.ru</w:t>
        </w:r>
      </w:hyperlink>
      <w:r w:rsidR="009D6D22" w:rsidRPr="00B21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435" w:rsidRPr="00054435" w:rsidRDefault="005C6FEE" w:rsidP="00054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6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5E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</w:t>
      </w:r>
      <w:r w:rsidR="00D5716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года.</w:t>
      </w:r>
    </w:p>
    <w:p w:rsidR="00D57166" w:rsidRDefault="00D57166" w:rsidP="00D57166">
      <w:pPr>
        <w:ind w:right="623"/>
        <w:jc w:val="both"/>
        <w:rPr>
          <w:color w:val="000000"/>
        </w:rPr>
      </w:pPr>
      <w:r>
        <w:t xml:space="preserve">      </w:t>
      </w:r>
    </w:p>
    <w:p w:rsidR="00054435" w:rsidRPr="00054435" w:rsidRDefault="005C6FEE" w:rsidP="00054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054435" w:rsidRPr="000544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4435" w:rsidRPr="0005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54435" w:rsidRPr="00054435" w:rsidRDefault="009D6D22" w:rsidP="00054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</w:t>
      </w:r>
      <w:r w:rsidR="00054435" w:rsidRPr="00054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3525F" w:rsidRDefault="009D6D22" w:rsidP="005C6FE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</w:t>
      </w:r>
      <w:r w:rsidR="00054435" w:rsidRPr="0005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           </w:t>
      </w:r>
      <w:r w:rsidR="005C6FEE" w:rsidRPr="005C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Н.Л.Орешков</w:t>
      </w: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P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35" w:rsidRDefault="00054435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22" w:rsidRDefault="009D6D22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22" w:rsidRDefault="009D6D22" w:rsidP="000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6D22" w:rsidSect="005E74B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0522C"/>
    <w:multiLevelType w:val="singleLevel"/>
    <w:tmpl w:val="31EC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4435"/>
    <w:rsid w:val="00054435"/>
    <w:rsid w:val="0006338C"/>
    <w:rsid w:val="00181AF3"/>
    <w:rsid w:val="001C7E9A"/>
    <w:rsid w:val="0022653A"/>
    <w:rsid w:val="0022760E"/>
    <w:rsid w:val="00270638"/>
    <w:rsid w:val="002A7DA5"/>
    <w:rsid w:val="004B1C66"/>
    <w:rsid w:val="005C6FEE"/>
    <w:rsid w:val="005D18FB"/>
    <w:rsid w:val="005E74BA"/>
    <w:rsid w:val="00693B3C"/>
    <w:rsid w:val="006967AC"/>
    <w:rsid w:val="006D60C6"/>
    <w:rsid w:val="00813EDD"/>
    <w:rsid w:val="00861952"/>
    <w:rsid w:val="008822F8"/>
    <w:rsid w:val="008871E8"/>
    <w:rsid w:val="0089345B"/>
    <w:rsid w:val="008F07C0"/>
    <w:rsid w:val="009A060F"/>
    <w:rsid w:val="009C3936"/>
    <w:rsid w:val="009D6D22"/>
    <w:rsid w:val="00A05F5B"/>
    <w:rsid w:val="00AB0549"/>
    <w:rsid w:val="00AE65A3"/>
    <w:rsid w:val="00B2171F"/>
    <w:rsid w:val="00B220C9"/>
    <w:rsid w:val="00B3525F"/>
    <w:rsid w:val="00BC3143"/>
    <w:rsid w:val="00BD3D32"/>
    <w:rsid w:val="00D43ADA"/>
    <w:rsid w:val="00D57166"/>
    <w:rsid w:val="00D84868"/>
    <w:rsid w:val="00DF1A5B"/>
    <w:rsid w:val="00EC3D2F"/>
    <w:rsid w:val="00F2014F"/>
    <w:rsid w:val="00FD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35"/>
    <w:rPr>
      <w:rFonts w:ascii="Tahoma" w:hAnsi="Tahoma" w:cs="Tahoma"/>
      <w:sz w:val="16"/>
      <w:szCs w:val="16"/>
    </w:rPr>
  </w:style>
  <w:style w:type="character" w:styleId="a5">
    <w:name w:val="Hyperlink"/>
    <w:rsid w:val="009D6D22"/>
    <w:rPr>
      <w:color w:val="000080"/>
      <w:u w:val="single"/>
    </w:rPr>
  </w:style>
  <w:style w:type="character" w:customStyle="1" w:styleId="a6">
    <w:name w:val="Основной текст_"/>
    <w:link w:val="4"/>
    <w:rsid w:val="009D6D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9D6D2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5E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unhideWhenUsed/>
    <w:rsid w:val="005E74BA"/>
    <w:pPr>
      <w:spacing w:after="0" w:line="240" w:lineRule="auto"/>
      <w:ind w:left="-567" w:right="-1235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yn.smol-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AdKSP</cp:lastModifiedBy>
  <cp:revision>16</cp:revision>
  <cp:lastPrinted>2023-10-24T11:56:00Z</cp:lastPrinted>
  <dcterms:created xsi:type="dcterms:W3CDTF">2023-10-24T05:58:00Z</dcterms:created>
  <dcterms:modified xsi:type="dcterms:W3CDTF">2023-10-24T12:01:00Z</dcterms:modified>
</cp:coreProperties>
</file>