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КАТЫНСКОГО СЕЛЬСКОГО ПОСЕЛЕНИЯ</w:t>
      </w:r>
    </w:p>
    <w:p w:rsidR="00BA6521" w:rsidRPr="00C33E3E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</w:t>
      </w:r>
      <w:r w:rsidRPr="00C33E3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6521" w:rsidRDefault="00BA6521" w:rsidP="00BA6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521" w:rsidRDefault="00BA6521" w:rsidP="00BA6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521" w:rsidRDefault="00BA6521" w:rsidP="00BA6521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апреля    2015 года                                                                                 №9 </w:t>
      </w: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21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A6521" w:rsidTr="006F5BD6">
        <w:tc>
          <w:tcPr>
            <w:tcW w:w="5949" w:type="dxa"/>
          </w:tcPr>
          <w:p w:rsidR="00BA6521" w:rsidRDefault="00BA6521" w:rsidP="006F5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избирательных округов для</w:t>
            </w:r>
            <w:r w:rsidR="0022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выборов депутатов Совета депутатов Катынского сельского поселения Смоленского района Смоленской области третьего созыва</w:t>
            </w:r>
          </w:p>
        </w:tc>
      </w:tr>
    </w:tbl>
    <w:p w:rsidR="00BA6521" w:rsidRPr="00C33E3E" w:rsidRDefault="00BA6521" w:rsidP="00BA6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66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2273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2D66">
        <w:rPr>
          <w:rFonts w:ascii="Times New Roman" w:eastAsia="Times New Roman" w:hAnsi="Times New Roman"/>
          <w:sz w:val="28"/>
          <w:szCs w:val="28"/>
        </w:rPr>
        <w:t>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1F2D66">
        <w:rPr>
          <w:rFonts w:ascii="Times New Roman" w:eastAsia="Times New Roman" w:hAnsi="Times New Roman"/>
          <w:sz w:val="28"/>
          <w:szCs w:val="28"/>
        </w:rPr>
        <w:t xml:space="preserve">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 w:rsidRPr="0089292E">
        <w:rPr>
          <w:rFonts w:ascii="Times New Roman" w:hAnsi="Times New Roman" w:cs="Times New Roman"/>
          <w:sz w:val="28"/>
          <w:szCs w:val="28"/>
        </w:rPr>
        <w:t>пунктом 2 статьи</w:t>
      </w:r>
      <w:r>
        <w:rPr>
          <w:rFonts w:ascii="Times New Roman" w:eastAsia="Times New Roman" w:hAnsi="Times New Roman"/>
          <w:sz w:val="28"/>
          <w:szCs w:val="28"/>
        </w:rPr>
        <w:t xml:space="preserve">10 </w:t>
      </w:r>
      <w:r w:rsidRPr="001F2D66">
        <w:rPr>
          <w:rFonts w:ascii="Times New Roman" w:eastAsia="Times New Roman" w:hAnsi="Times New Roman"/>
          <w:sz w:val="28"/>
          <w:szCs w:val="28"/>
        </w:rPr>
        <w:t>областного закона</w:t>
      </w:r>
      <w:r w:rsidR="002273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2D66">
        <w:rPr>
          <w:rFonts w:ascii="Times New Roman" w:hAnsi="Times New Roman" w:cs="Times New Roman"/>
          <w:sz w:val="28"/>
          <w:szCs w:val="28"/>
        </w:rPr>
        <w:t>N 41-з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2D66">
        <w:rPr>
          <w:rFonts w:ascii="Times New Roman" w:hAnsi="Times New Roman" w:cs="Times New Roman"/>
          <w:sz w:val="28"/>
          <w:szCs w:val="28"/>
        </w:rPr>
        <w:t xml:space="preserve">3 июля 2003 года </w:t>
      </w:r>
      <w:r w:rsidRPr="001F2D66">
        <w:rPr>
          <w:rFonts w:ascii="Times New Roman" w:hAnsi="Times New Roman" w:cs="Times New Roman"/>
          <w:bCs/>
          <w:sz w:val="28"/>
          <w:szCs w:val="28"/>
        </w:rPr>
        <w:t>«О выборах органов местного самоуправления в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статьей 4.1, 9, 21, 22Уставамуниципального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  <w:r w:rsidR="0022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Смоленского района</w:t>
      </w:r>
      <w:r w:rsidR="00227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области, рассмотрев постановление избирательной комиссии муниципального образования Катынского сельского поселения Смоленского района Смоленской области от 18.11.2014 года «Об определении схемы избирательных округов для проведения выборов депутатов</w:t>
      </w:r>
      <w:r w:rsidR="00227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области», Совет депутатов Катынского сельского поселения Смоленского района Смоленской области</w:t>
      </w: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A6521" w:rsidRPr="001F2D66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521" w:rsidRDefault="00BA6521" w:rsidP="00BA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2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1F2D6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 двух</w:t>
      </w:r>
      <w:r w:rsidR="002273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пятимандатных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r w:rsidR="0022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227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F2D66">
        <w:rPr>
          <w:rFonts w:ascii="Times New Roman" w:hAnsi="Times New Roman" w:cs="Times New Roman"/>
          <w:sz w:val="28"/>
          <w:szCs w:val="28"/>
        </w:rPr>
        <w:t xml:space="preserve"> проведения выборов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Катынского сельского поселения Смоленского района Смоленской области</w:t>
      </w:r>
      <w:r w:rsidR="00227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ED6BE2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BE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6BE2">
        <w:rPr>
          <w:rFonts w:ascii="Times New Roman" w:hAnsi="Times New Roman" w:cs="Times New Roman"/>
          <w:sz w:val="28"/>
          <w:szCs w:val="28"/>
        </w:rPr>
        <w:t xml:space="preserve"> и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BE2">
        <w:rPr>
          <w:rFonts w:ascii="Times New Roman" w:hAnsi="Times New Roman" w:cs="Times New Roman"/>
          <w:sz w:val="28"/>
          <w:szCs w:val="28"/>
        </w:rPr>
        <w:t>).</w:t>
      </w: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«Сельская правда»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ED6BE2">
        <w:rPr>
          <w:rFonts w:ascii="Times New Roman" w:hAnsi="Times New Roman" w:cs="Times New Roman"/>
          <w:sz w:val="28"/>
          <w:szCs w:val="28"/>
        </w:rPr>
        <w:t>.</w:t>
      </w:r>
    </w:p>
    <w:p w:rsidR="00BA6521" w:rsidRPr="00ED6BE2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6521" w:rsidRDefault="00BA6521" w:rsidP="00BA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Иванова</w:t>
      </w:r>
    </w:p>
    <w:p w:rsidR="00B207C6" w:rsidRDefault="00B207C6"/>
    <w:sectPr w:rsidR="00B207C6" w:rsidSect="00932D0F">
      <w:pgSz w:w="11905" w:h="16837"/>
      <w:pgMar w:top="567" w:right="567" w:bottom="56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521"/>
    <w:rsid w:val="0022739E"/>
    <w:rsid w:val="00B207C6"/>
    <w:rsid w:val="00B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702D-ECFD-4462-B8AF-626874D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5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Work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2015-04-03T12:22:00Z</dcterms:created>
  <dcterms:modified xsi:type="dcterms:W3CDTF">2015-04-03T12:28:00Z</dcterms:modified>
</cp:coreProperties>
</file>